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3D1E" w:rsidRPr="009D3B71" w:rsidRDefault="00C53D1E" w:rsidP="00C53D1E">
      <w:pPr>
        <w:pStyle w:val="CRCoverPage"/>
        <w:tabs>
          <w:tab w:val="right" w:pos="9639"/>
        </w:tabs>
        <w:spacing w:after="0"/>
        <w:rPr>
          <w:rFonts w:hint="eastAsia"/>
          <w:b/>
          <w:noProof/>
          <w:color w:val="000000" w:themeColor="text1"/>
          <w:sz w:val="24"/>
        </w:rPr>
      </w:pPr>
      <w:r w:rsidRPr="009D3B71">
        <w:rPr>
          <w:b/>
          <w:noProof/>
          <w:color w:val="000000" w:themeColor="text1"/>
          <w:sz w:val="24"/>
        </w:rPr>
        <w:t>3GPP TSG RAN WG5#8</w:t>
      </w:r>
      <w:r w:rsidR="007C3B37" w:rsidRPr="009D3B71">
        <w:rPr>
          <w:b/>
          <w:noProof/>
          <w:color w:val="000000" w:themeColor="text1"/>
          <w:sz w:val="24"/>
        </w:rPr>
        <w:t>1</w:t>
      </w:r>
      <w:r w:rsidRPr="009D3B71">
        <w:rPr>
          <w:b/>
          <w:noProof/>
          <w:color w:val="000000" w:themeColor="text1"/>
          <w:sz w:val="24"/>
        </w:rPr>
        <w:tab/>
        <w:t>R5-18</w:t>
      </w:r>
      <w:r w:rsidRPr="009D3B71">
        <w:rPr>
          <w:b/>
          <w:noProof/>
          <w:color w:val="000000" w:themeColor="text1"/>
          <w:sz w:val="24"/>
        </w:rPr>
        <w:t>7206</w:t>
      </w:r>
    </w:p>
    <w:p w:rsidR="00C53D1E" w:rsidRPr="009D3B71" w:rsidRDefault="00C53D1E" w:rsidP="00C53D1E">
      <w:pPr>
        <w:pStyle w:val="CRCoverPage"/>
        <w:tabs>
          <w:tab w:val="right" w:pos="9639"/>
        </w:tabs>
        <w:spacing w:after="0"/>
        <w:rPr>
          <w:b/>
          <w:noProof/>
          <w:color w:val="000000" w:themeColor="text1"/>
          <w:sz w:val="24"/>
        </w:rPr>
      </w:pPr>
      <w:r w:rsidRPr="009D3B71">
        <w:rPr>
          <w:b/>
          <w:noProof/>
          <w:color w:val="000000" w:themeColor="text1"/>
          <w:sz w:val="24"/>
        </w:rPr>
        <w:t>Spokane, Washington</w:t>
      </w:r>
      <w:r w:rsidRPr="009D3B71">
        <w:rPr>
          <w:b/>
          <w:noProof/>
          <w:color w:val="000000" w:themeColor="text1"/>
          <w:sz w:val="24"/>
        </w:rPr>
        <w:t xml:space="preserve">, </w:t>
      </w:r>
      <w:r w:rsidR="00F063F5" w:rsidRPr="009D3B71">
        <w:rPr>
          <w:b/>
          <w:noProof/>
          <w:color w:val="000000" w:themeColor="text1"/>
          <w:sz w:val="24"/>
        </w:rPr>
        <w:t xml:space="preserve">November </w:t>
      </w:r>
      <w:bookmarkStart w:id="0" w:name="_GoBack"/>
      <w:bookmarkEnd w:id="0"/>
      <w:r w:rsidRPr="009D3B71">
        <w:rPr>
          <w:b/>
          <w:noProof/>
          <w:color w:val="000000" w:themeColor="text1"/>
          <w:sz w:val="24"/>
        </w:rPr>
        <w:t>12</w:t>
      </w:r>
      <w:r w:rsidRPr="009D3B71">
        <w:rPr>
          <w:b/>
          <w:noProof/>
          <w:color w:val="000000" w:themeColor="text1"/>
          <w:sz w:val="24"/>
        </w:rPr>
        <w:t xml:space="preserve"> - </w:t>
      </w:r>
      <w:r w:rsidRPr="009D3B71">
        <w:rPr>
          <w:b/>
          <w:noProof/>
          <w:color w:val="000000" w:themeColor="text1"/>
          <w:sz w:val="24"/>
        </w:rPr>
        <w:t>16</w:t>
      </w:r>
      <w:r w:rsidRPr="009D3B71">
        <w:rPr>
          <w:b/>
          <w:noProof/>
          <w:color w:val="000000" w:themeColor="text1"/>
          <w:sz w:val="24"/>
        </w:rPr>
        <w:t>, 2018</w:t>
      </w:r>
    </w:p>
    <w:p w:rsidR="00C53D1E" w:rsidRPr="009D3B71" w:rsidRDefault="00C53D1E" w:rsidP="00C445AD">
      <w:pPr>
        <w:pStyle w:val="FP"/>
        <w:tabs>
          <w:tab w:val="left" w:pos="567"/>
        </w:tabs>
        <w:rPr>
          <w:rFonts w:ascii="Arial" w:hAnsi="Arial" w:cs="Arial"/>
          <w:b/>
          <w:color w:val="000000" w:themeColor="text1"/>
          <w:sz w:val="24"/>
          <w:szCs w:val="24"/>
        </w:rPr>
      </w:pPr>
    </w:p>
    <w:p w:rsidR="00F86A73" w:rsidRPr="009D3B71" w:rsidRDefault="004B566C" w:rsidP="00C445AD">
      <w:pPr>
        <w:pStyle w:val="FP"/>
        <w:tabs>
          <w:tab w:val="left" w:pos="567"/>
        </w:tabs>
        <w:rPr>
          <w:rFonts w:ascii="Arial" w:hAnsi="Arial" w:cs="Arial"/>
          <w:b/>
          <w:color w:val="000000" w:themeColor="text1"/>
          <w:sz w:val="24"/>
          <w:szCs w:val="24"/>
          <w:lang w:eastAsia="ja-JP"/>
        </w:rPr>
      </w:pPr>
      <w:r w:rsidRPr="009D3B71">
        <w:rPr>
          <w:rFonts w:ascii="Arial" w:hAnsi="Arial" w:cs="Arial"/>
          <w:b/>
          <w:color w:val="000000" w:themeColor="text1"/>
          <w:sz w:val="24"/>
          <w:szCs w:val="24"/>
        </w:rPr>
        <w:t xml:space="preserve">3GPP </w:t>
      </w:r>
      <w:r w:rsidR="00F86A73" w:rsidRPr="009D3B71">
        <w:rPr>
          <w:rFonts w:ascii="Arial" w:hAnsi="Arial" w:cs="Arial"/>
          <w:b/>
          <w:color w:val="000000" w:themeColor="text1"/>
          <w:sz w:val="24"/>
          <w:szCs w:val="24"/>
        </w:rPr>
        <w:t>TSG</w:t>
      </w:r>
      <w:r w:rsidR="00D45B2F" w:rsidRPr="009D3B71">
        <w:rPr>
          <w:rFonts w:ascii="Arial" w:hAnsi="Arial" w:cs="Arial"/>
          <w:b/>
          <w:color w:val="000000" w:themeColor="text1"/>
          <w:sz w:val="24"/>
          <w:szCs w:val="24"/>
        </w:rPr>
        <w:t xml:space="preserve"> </w:t>
      </w:r>
      <w:r w:rsidRPr="009D3B71">
        <w:rPr>
          <w:rFonts w:ascii="Arial" w:hAnsi="Arial" w:cs="Arial"/>
          <w:b/>
          <w:color w:val="000000" w:themeColor="text1"/>
          <w:sz w:val="24"/>
          <w:szCs w:val="24"/>
        </w:rPr>
        <w:t>RAN</w:t>
      </w:r>
      <w:r w:rsidR="00F86A73" w:rsidRPr="009D3B71">
        <w:rPr>
          <w:rFonts w:ascii="Arial" w:hAnsi="Arial" w:cs="Arial"/>
          <w:b/>
          <w:color w:val="000000" w:themeColor="text1"/>
          <w:sz w:val="24"/>
          <w:szCs w:val="24"/>
        </w:rPr>
        <w:t xml:space="preserve"> meeting #</w:t>
      </w:r>
      <w:r w:rsidR="007C3B37" w:rsidRPr="009D3B71">
        <w:rPr>
          <w:rFonts w:ascii="Arial" w:hAnsi="Arial" w:cs="Arial"/>
          <w:b/>
          <w:color w:val="000000" w:themeColor="text1"/>
          <w:sz w:val="24"/>
          <w:szCs w:val="24"/>
        </w:rPr>
        <w:t>82</w:t>
      </w:r>
      <w:r w:rsidR="00F86A73" w:rsidRPr="009D3B71">
        <w:rPr>
          <w:rFonts w:ascii="Arial" w:hAnsi="Arial" w:cs="Arial"/>
          <w:b/>
          <w:color w:val="000000" w:themeColor="text1"/>
          <w:sz w:val="24"/>
          <w:szCs w:val="24"/>
        </w:rPr>
        <w:tab/>
      </w:r>
      <w:r w:rsidR="00D45B2F" w:rsidRPr="009D3B71">
        <w:rPr>
          <w:rFonts w:ascii="Arial" w:hAnsi="Arial" w:cs="Arial"/>
          <w:b/>
          <w:color w:val="000000" w:themeColor="text1"/>
          <w:sz w:val="24"/>
          <w:szCs w:val="24"/>
        </w:rPr>
        <w:tab/>
      </w:r>
      <w:r w:rsidR="00D45B2F" w:rsidRPr="009D3B71">
        <w:rPr>
          <w:rFonts w:ascii="Arial" w:hAnsi="Arial" w:cs="Arial"/>
          <w:b/>
          <w:color w:val="000000" w:themeColor="text1"/>
          <w:sz w:val="24"/>
          <w:szCs w:val="24"/>
        </w:rPr>
        <w:tab/>
      </w:r>
      <w:r w:rsidR="00D45B2F" w:rsidRPr="009D3B71">
        <w:rPr>
          <w:rFonts w:ascii="Arial" w:hAnsi="Arial" w:cs="Arial"/>
          <w:b/>
          <w:color w:val="000000" w:themeColor="text1"/>
          <w:sz w:val="24"/>
          <w:szCs w:val="24"/>
        </w:rPr>
        <w:tab/>
      </w:r>
      <w:r w:rsidR="00D45B2F" w:rsidRPr="009D3B71">
        <w:rPr>
          <w:rFonts w:ascii="Arial" w:hAnsi="Arial" w:cs="Arial"/>
          <w:b/>
          <w:color w:val="000000" w:themeColor="text1"/>
          <w:sz w:val="24"/>
          <w:szCs w:val="24"/>
        </w:rPr>
        <w:tab/>
      </w:r>
      <w:r w:rsidR="00D45B2F" w:rsidRPr="009D3B71">
        <w:rPr>
          <w:rFonts w:ascii="Arial" w:hAnsi="Arial" w:cs="Arial"/>
          <w:b/>
          <w:color w:val="000000" w:themeColor="text1"/>
          <w:sz w:val="24"/>
          <w:szCs w:val="24"/>
        </w:rPr>
        <w:tab/>
      </w:r>
      <w:r w:rsidR="00D45B2F" w:rsidRPr="009D3B71">
        <w:rPr>
          <w:rFonts w:ascii="Arial" w:hAnsi="Arial" w:cs="Arial"/>
          <w:b/>
          <w:color w:val="000000" w:themeColor="text1"/>
          <w:sz w:val="24"/>
          <w:szCs w:val="24"/>
        </w:rPr>
        <w:tab/>
      </w:r>
      <w:r w:rsidR="00D45B2F" w:rsidRPr="009D3B71">
        <w:rPr>
          <w:rFonts w:ascii="Arial" w:hAnsi="Arial" w:cs="Arial"/>
          <w:b/>
          <w:color w:val="000000" w:themeColor="text1"/>
          <w:sz w:val="24"/>
          <w:szCs w:val="24"/>
        </w:rPr>
        <w:tab/>
      </w:r>
      <w:r w:rsidR="00D45B2F" w:rsidRPr="009D3B71">
        <w:rPr>
          <w:rFonts w:ascii="Arial" w:hAnsi="Arial" w:cs="Arial"/>
          <w:b/>
          <w:color w:val="000000" w:themeColor="text1"/>
          <w:sz w:val="24"/>
          <w:szCs w:val="24"/>
        </w:rPr>
        <w:tab/>
      </w:r>
      <w:r w:rsidR="00D45B2F" w:rsidRPr="009D3B71">
        <w:rPr>
          <w:rFonts w:ascii="Arial" w:hAnsi="Arial" w:cs="Arial"/>
          <w:b/>
          <w:color w:val="000000" w:themeColor="text1"/>
          <w:sz w:val="24"/>
          <w:szCs w:val="24"/>
        </w:rPr>
        <w:tab/>
      </w:r>
      <w:r w:rsidR="00F86A73" w:rsidRPr="009D3B71">
        <w:rPr>
          <w:rFonts w:ascii="Arial" w:hAnsi="Arial" w:cs="Arial"/>
          <w:b/>
          <w:color w:val="000000" w:themeColor="text1"/>
          <w:sz w:val="24"/>
          <w:szCs w:val="24"/>
        </w:rPr>
        <w:t>RP-</w:t>
      </w:r>
      <w:r w:rsidRPr="009D3B71">
        <w:rPr>
          <w:rFonts w:ascii="Arial" w:hAnsi="Arial" w:cs="Arial"/>
          <w:b/>
          <w:color w:val="000000" w:themeColor="text1"/>
          <w:sz w:val="24"/>
          <w:szCs w:val="24"/>
        </w:rPr>
        <w:t>1</w:t>
      </w:r>
      <w:r w:rsidR="00C80116" w:rsidRPr="009D3B71">
        <w:rPr>
          <w:rFonts w:ascii="Arial" w:hAnsi="Arial" w:cs="Arial"/>
          <w:b/>
          <w:color w:val="000000" w:themeColor="text1"/>
          <w:sz w:val="24"/>
          <w:szCs w:val="24"/>
        </w:rPr>
        <w:t>8</w:t>
      </w:r>
      <w:r w:rsidR="00C21339" w:rsidRPr="009D3B71">
        <w:rPr>
          <w:rFonts w:ascii="Arial" w:hAnsi="Arial" w:cs="Arial"/>
          <w:b/>
          <w:color w:val="000000" w:themeColor="text1"/>
          <w:sz w:val="24"/>
          <w:szCs w:val="24"/>
          <w:lang w:eastAsia="ja-JP"/>
        </w:rPr>
        <w:t>xxxx</w:t>
      </w:r>
    </w:p>
    <w:p w:rsidR="00F86A73" w:rsidRPr="009D3B71" w:rsidRDefault="00BB73F1" w:rsidP="004B566C">
      <w:pPr>
        <w:tabs>
          <w:tab w:val="left" w:pos="567"/>
        </w:tabs>
        <w:rPr>
          <w:rFonts w:ascii="Arial" w:hAnsi="Arial" w:cs="Arial"/>
          <w:b/>
          <w:color w:val="000000" w:themeColor="text1"/>
          <w:sz w:val="24"/>
        </w:rPr>
      </w:pPr>
      <w:r w:rsidRPr="00BB73F1">
        <w:rPr>
          <w:rFonts w:ascii="Arial" w:eastAsia="SimSun" w:hAnsi="Arial"/>
          <w:b/>
          <w:noProof/>
          <w:color w:val="000000" w:themeColor="text1"/>
          <w:sz w:val="24"/>
        </w:rPr>
        <w:t>Sorrento, Italy</w:t>
      </w:r>
      <w:r w:rsidR="00C266F9" w:rsidRPr="00BB73F1">
        <w:rPr>
          <w:rFonts w:ascii="Arial" w:eastAsia="SimSun" w:hAnsi="Arial"/>
          <w:b/>
          <w:noProof/>
          <w:color w:val="000000" w:themeColor="text1"/>
          <w:sz w:val="24"/>
        </w:rPr>
        <w:t>,</w:t>
      </w:r>
      <w:r w:rsidR="00D17794" w:rsidRPr="00BB73F1">
        <w:rPr>
          <w:rFonts w:ascii="Arial" w:eastAsia="SimSun" w:hAnsi="Arial"/>
          <w:b/>
          <w:noProof/>
          <w:color w:val="000000" w:themeColor="text1"/>
          <w:sz w:val="24"/>
        </w:rPr>
        <w:t xml:space="preserve"> </w:t>
      </w:r>
      <w:r w:rsidR="00F063F5">
        <w:rPr>
          <w:rFonts w:ascii="Arial" w:eastAsia="SimSun" w:hAnsi="Arial"/>
          <w:b/>
          <w:noProof/>
          <w:color w:val="000000" w:themeColor="text1"/>
          <w:sz w:val="24"/>
        </w:rPr>
        <w:t xml:space="preserve">December </w:t>
      </w:r>
      <w:r w:rsidR="007113A1" w:rsidRPr="009D3B71">
        <w:rPr>
          <w:rFonts w:ascii="Arial" w:hAnsi="Arial" w:cs="Arial"/>
          <w:b/>
          <w:color w:val="000000" w:themeColor="text1"/>
          <w:sz w:val="24"/>
        </w:rPr>
        <w:t>1</w:t>
      </w:r>
      <w:r w:rsidR="00C21339" w:rsidRPr="009D3B71">
        <w:rPr>
          <w:rFonts w:ascii="Arial" w:hAnsi="Arial" w:cs="Arial"/>
          <w:b/>
          <w:color w:val="000000" w:themeColor="text1"/>
          <w:sz w:val="24"/>
        </w:rPr>
        <w:t>0</w:t>
      </w:r>
      <w:r w:rsidR="00AE08EB" w:rsidRPr="009D3B71">
        <w:rPr>
          <w:rFonts w:ascii="Arial" w:hAnsi="Arial" w:cs="Arial"/>
          <w:b/>
          <w:color w:val="000000" w:themeColor="text1"/>
          <w:sz w:val="24"/>
        </w:rPr>
        <w:t>-</w:t>
      </w:r>
      <w:r w:rsidR="00C21339" w:rsidRPr="009D3B71">
        <w:rPr>
          <w:rFonts w:ascii="Arial" w:hAnsi="Arial" w:cs="Arial"/>
          <w:b/>
          <w:color w:val="000000" w:themeColor="text1"/>
          <w:sz w:val="24"/>
        </w:rPr>
        <w:t>13</w:t>
      </w:r>
      <w:r w:rsidR="00D17794" w:rsidRPr="009D3B71">
        <w:rPr>
          <w:rFonts w:ascii="Arial" w:hAnsi="Arial" w:cs="Arial"/>
          <w:b/>
          <w:color w:val="000000" w:themeColor="text1"/>
          <w:sz w:val="24"/>
        </w:rPr>
        <w:t>, 201</w:t>
      </w:r>
      <w:r w:rsidR="00C80116" w:rsidRPr="009D3B71">
        <w:rPr>
          <w:rFonts w:ascii="Arial" w:hAnsi="Arial" w:cs="Arial"/>
          <w:b/>
          <w:color w:val="000000" w:themeColor="text1"/>
          <w:sz w:val="24"/>
        </w:rPr>
        <w:t>8</w:t>
      </w:r>
    </w:p>
    <w:p w:rsidR="00F86A73" w:rsidRPr="009D3B71" w:rsidRDefault="00D45B2F" w:rsidP="006C4E32">
      <w:pPr>
        <w:pStyle w:val="Heading2"/>
        <w:jc w:val="center"/>
        <w:rPr>
          <w:color w:val="000000" w:themeColor="text1"/>
          <w:u w:val="single"/>
        </w:rPr>
      </w:pPr>
      <w:r w:rsidRPr="009D3B71">
        <w:rPr>
          <w:color w:val="000000" w:themeColor="text1"/>
          <w:u w:val="single"/>
        </w:rPr>
        <w:t xml:space="preserve">Status Report </w:t>
      </w:r>
      <w:r w:rsidR="00F86A73" w:rsidRPr="009D3B71">
        <w:rPr>
          <w:color w:val="000000" w:themeColor="text1"/>
          <w:u w:val="single"/>
        </w:rPr>
        <w:t>to TSG</w:t>
      </w:r>
    </w:p>
    <w:p w:rsidR="00D45B2F" w:rsidRPr="009D3B71" w:rsidRDefault="00D45B2F" w:rsidP="00D45B2F">
      <w:pPr>
        <w:tabs>
          <w:tab w:val="left" w:pos="567"/>
        </w:tabs>
        <w:rPr>
          <w:rFonts w:ascii="Arial" w:hAnsi="Arial" w:cs="Arial"/>
          <w:color w:val="000000" w:themeColor="text1"/>
          <w:lang w:eastAsia="ja-JP"/>
        </w:rPr>
      </w:pPr>
      <w:r w:rsidRPr="009D3B71">
        <w:rPr>
          <w:rFonts w:ascii="Arial" w:hAnsi="Arial" w:cs="Arial"/>
          <w:b/>
          <w:color w:val="000000" w:themeColor="text1"/>
        </w:rPr>
        <w:t>Agenda item:</w:t>
      </w:r>
      <w:r w:rsidRPr="009D3B71">
        <w:rPr>
          <w:rFonts w:ascii="Arial" w:hAnsi="Arial" w:cs="Arial"/>
          <w:color w:val="000000" w:themeColor="text1"/>
        </w:rPr>
        <w:tab/>
      </w:r>
      <w:r w:rsidR="00F86A73" w:rsidRPr="009D3B71">
        <w:rPr>
          <w:rFonts w:ascii="Arial" w:hAnsi="Arial" w:cs="Arial"/>
          <w:color w:val="000000" w:themeColor="text1"/>
        </w:rPr>
        <w:tab/>
      </w:r>
      <w:r w:rsidR="00EF4800" w:rsidRPr="009D3B71">
        <w:rPr>
          <w:rFonts w:ascii="Arial" w:hAnsi="Arial" w:cs="Arial"/>
          <w:color w:val="000000" w:themeColor="text1"/>
        </w:rPr>
        <w:tab/>
      </w:r>
      <w:r w:rsidR="00C53D1E" w:rsidRPr="009D3B71">
        <w:rPr>
          <w:rFonts w:ascii="Arial" w:hAnsi="Arial" w:cs="Arial"/>
          <w:color w:val="000000" w:themeColor="text1"/>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9D3B71" w:rsidRPr="009D3B71" w:rsidTr="00C21339">
        <w:tc>
          <w:tcPr>
            <w:tcW w:w="2697" w:type="dxa"/>
            <w:shd w:val="clear" w:color="auto" w:fill="auto"/>
          </w:tcPr>
          <w:p w:rsidR="00593315" w:rsidRPr="009D3B71" w:rsidRDefault="00C21339" w:rsidP="001A248F">
            <w:pPr>
              <w:tabs>
                <w:tab w:val="left" w:pos="567"/>
              </w:tabs>
              <w:spacing w:after="0"/>
              <w:rPr>
                <w:rFonts w:ascii="Arial" w:hAnsi="Arial" w:cs="Arial"/>
                <w:b/>
                <w:color w:val="000000" w:themeColor="text1"/>
              </w:rPr>
            </w:pPr>
            <w:r w:rsidRPr="009D3B71">
              <w:rPr>
                <w:rFonts w:ascii="Arial" w:hAnsi="Arial" w:cs="Arial"/>
                <w:b/>
                <w:color w:val="000000" w:themeColor="text1"/>
              </w:rPr>
              <w:t xml:space="preserve">WI / SI </w:t>
            </w:r>
            <w:r w:rsidR="00593315" w:rsidRPr="009D3B71">
              <w:rPr>
                <w:rFonts w:ascii="Arial" w:hAnsi="Arial" w:cs="Arial"/>
                <w:b/>
                <w:color w:val="000000" w:themeColor="text1"/>
              </w:rPr>
              <w:t>Name</w:t>
            </w:r>
          </w:p>
        </w:tc>
        <w:tc>
          <w:tcPr>
            <w:tcW w:w="7389" w:type="dxa"/>
            <w:gridSpan w:val="7"/>
          </w:tcPr>
          <w:p w:rsidR="00593315" w:rsidRPr="009D3B71" w:rsidRDefault="00593315" w:rsidP="001A248F">
            <w:pPr>
              <w:tabs>
                <w:tab w:val="left" w:pos="567"/>
              </w:tabs>
              <w:spacing w:after="0"/>
              <w:rPr>
                <w:rFonts w:ascii="Arial" w:hAnsi="Arial" w:cs="Arial"/>
                <w:color w:val="000000" w:themeColor="text1"/>
              </w:rPr>
            </w:pPr>
          </w:p>
        </w:tc>
      </w:tr>
      <w:tr w:rsidR="009D3B71" w:rsidRPr="009D3B71" w:rsidTr="00C21339">
        <w:tc>
          <w:tcPr>
            <w:tcW w:w="2697" w:type="dxa"/>
            <w:shd w:val="clear" w:color="auto" w:fill="auto"/>
          </w:tcPr>
          <w:p w:rsidR="00593315" w:rsidRPr="009D3B71" w:rsidRDefault="00593315" w:rsidP="001A248F">
            <w:pPr>
              <w:tabs>
                <w:tab w:val="left" w:pos="567"/>
              </w:tabs>
              <w:spacing w:after="0"/>
              <w:rPr>
                <w:rFonts w:ascii="Arial" w:hAnsi="Arial" w:cs="Arial"/>
                <w:bCs/>
                <w:color w:val="000000" w:themeColor="text1"/>
              </w:rPr>
            </w:pPr>
            <w:r w:rsidRPr="009D3B71">
              <w:rPr>
                <w:rFonts w:ascii="Arial" w:hAnsi="Arial" w:cs="Arial"/>
                <w:bCs/>
                <w:color w:val="000000" w:themeColor="text1"/>
              </w:rPr>
              <w:t>included in this status report</w:t>
            </w:r>
          </w:p>
        </w:tc>
        <w:tc>
          <w:tcPr>
            <w:tcW w:w="1321" w:type="dxa"/>
          </w:tcPr>
          <w:p w:rsidR="00593315" w:rsidRPr="009D3B71" w:rsidRDefault="00593315" w:rsidP="001A248F">
            <w:pPr>
              <w:tabs>
                <w:tab w:val="left" w:pos="567"/>
              </w:tabs>
              <w:spacing w:after="0"/>
              <w:rPr>
                <w:rFonts w:ascii="Arial" w:hAnsi="Arial" w:cs="Arial"/>
                <w:color w:val="000000" w:themeColor="text1"/>
              </w:rPr>
            </w:pPr>
            <w:r w:rsidRPr="009D3B71">
              <w:rPr>
                <w:rFonts w:ascii="Arial" w:hAnsi="Arial" w:cs="Arial"/>
                <w:color w:val="000000" w:themeColor="text1"/>
              </w:rPr>
              <w:t>Core part:</w:t>
            </w:r>
          </w:p>
        </w:tc>
        <w:tc>
          <w:tcPr>
            <w:tcW w:w="1097" w:type="dxa"/>
          </w:tcPr>
          <w:p w:rsidR="00593315" w:rsidRPr="009D3B71" w:rsidRDefault="00C53D1E" w:rsidP="001A248F">
            <w:pPr>
              <w:tabs>
                <w:tab w:val="left" w:pos="567"/>
              </w:tabs>
              <w:spacing w:after="0"/>
              <w:rPr>
                <w:rFonts w:ascii="Arial" w:hAnsi="Arial" w:cs="Arial"/>
                <w:color w:val="000000" w:themeColor="text1"/>
                <w:lang w:eastAsia="ja-JP"/>
              </w:rPr>
            </w:pPr>
            <w:r w:rsidRPr="009D3B71">
              <w:rPr>
                <w:rFonts w:ascii="Arial" w:hAnsi="Arial" w:cs="Arial"/>
                <w:color w:val="000000" w:themeColor="text1"/>
                <w:lang w:eastAsia="ja-JP"/>
              </w:rPr>
              <w:t>No</w:t>
            </w:r>
          </w:p>
        </w:tc>
        <w:tc>
          <w:tcPr>
            <w:tcW w:w="1236" w:type="dxa"/>
          </w:tcPr>
          <w:p w:rsidR="00593315" w:rsidRPr="009D3B71" w:rsidRDefault="00593315" w:rsidP="001A248F">
            <w:pPr>
              <w:tabs>
                <w:tab w:val="left" w:pos="567"/>
              </w:tabs>
              <w:spacing w:after="0"/>
              <w:rPr>
                <w:rFonts w:ascii="Arial" w:hAnsi="Arial" w:cs="Arial"/>
                <w:color w:val="000000" w:themeColor="text1"/>
              </w:rPr>
            </w:pPr>
            <w:r w:rsidRPr="009D3B71">
              <w:rPr>
                <w:rFonts w:ascii="Arial" w:hAnsi="Arial" w:cs="Arial"/>
                <w:color w:val="000000" w:themeColor="text1"/>
              </w:rPr>
              <w:t>Perf. part:</w:t>
            </w:r>
          </w:p>
        </w:tc>
        <w:tc>
          <w:tcPr>
            <w:tcW w:w="1245" w:type="dxa"/>
            <w:gridSpan w:val="2"/>
          </w:tcPr>
          <w:p w:rsidR="00593315" w:rsidRPr="009D3B71" w:rsidRDefault="00C53D1E" w:rsidP="0036248C">
            <w:pPr>
              <w:tabs>
                <w:tab w:val="left" w:pos="567"/>
              </w:tabs>
              <w:spacing w:after="0"/>
              <w:rPr>
                <w:rFonts w:ascii="Arial" w:hAnsi="Arial" w:cs="Arial"/>
                <w:color w:val="000000" w:themeColor="text1"/>
                <w:lang w:eastAsia="ja-JP"/>
              </w:rPr>
            </w:pPr>
            <w:r w:rsidRPr="009D3B71">
              <w:rPr>
                <w:rFonts w:ascii="Arial" w:hAnsi="Arial" w:cs="Arial"/>
                <w:color w:val="000000" w:themeColor="text1"/>
                <w:lang w:eastAsia="ja-JP"/>
              </w:rPr>
              <w:t>No</w:t>
            </w:r>
          </w:p>
        </w:tc>
        <w:tc>
          <w:tcPr>
            <w:tcW w:w="1326" w:type="dxa"/>
          </w:tcPr>
          <w:p w:rsidR="00593315" w:rsidRPr="009D3B71" w:rsidRDefault="00593315" w:rsidP="001A248F">
            <w:pPr>
              <w:tabs>
                <w:tab w:val="left" w:pos="567"/>
              </w:tabs>
              <w:spacing w:after="0"/>
              <w:rPr>
                <w:rFonts w:ascii="Arial" w:hAnsi="Arial" w:cs="Arial"/>
                <w:color w:val="000000" w:themeColor="text1"/>
              </w:rPr>
            </w:pPr>
            <w:r w:rsidRPr="009D3B71">
              <w:rPr>
                <w:rFonts w:ascii="Arial" w:hAnsi="Arial" w:cs="Arial"/>
                <w:color w:val="000000" w:themeColor="text1"/>
              </w:rPr>
              <w:t>Testing part:</w:t>
            </w:r>
          </w:p>
        </w:tc>
        <w:tc>
          <w:tcPr>
            <w:tcW w:w="1164" w:type="dxa"/>
          </w:tcPr>
          <w:p w:rsidR="00593315" w:rsidRPr="009D3B71" w:rsidRDefault="00C53D1E" w:rsidP="0036248C">
            <w:pPr>
              <w:tabs>
                <w:tab w:val="left" w:pos="567"/>
              </w:tabs>
              <w:spacing w:after="0"/>
              <w:rPr>
                <w:rFonts w:ascii="Arial" w:hAnsi="Arial" w:cs="Arial"/>
                <w:color w:val="000000" w:themeColor="text1"/>
                <w:lang w:eastAsia="ja-JP"/>
              </w:rPr>
            </w:pPr>
            <w:r w:rsidRPr="009D3B71">
              <w:rPr>
                <w:rFonts w:ascii="Arial" w:hAnsi="Arial" w:cs="Arial"/>
                <w:color w:val="000000" w:themeColor="text1"/>
                <w:lang w:eastAsia="ja-JP"/>
              </w:rPr>
              <w:t>Yes</w:t>
            </w:r>
          </w:p>
        </w:tc>
      </w:tr>
      <w:tr w:rsidR="009D3B71" w:rsidRPr="009D3B71" w:rsidTr="00C21339">
        <w:tc>
          <w:tcPr>
            <w:tcW w:w="2697" w:type="dxa"/>
          </w:tcPr>
          <w:p w:rsidR="0036248C" w:rsidRPr="009D3B71" w:rsidRDefault="0036248C" w:rsidP="001A248F">
            <w:pPr>
              <w:tabs>
                <w:tab w:val="left" w:pos="567"/>
              </w:tabs>
              <w:spacing w:after="0"/>
              <w:rPr>
                <w:rFonts w:ascii="Arial" w:hAnsi="Arial" w:cs="Arial"/>
                <w:b/>
                <w:color w:val="000000" w:themeColor="text1"/>
              </w:rPr>
            </w:pPr>
            <w:r w:rsidRPr="009D3B71">
              <w:rPr>
                <w:rFonts w:ascii="Arial" w:hAnsi="Arial" w:cs="Arial"/>
                <w:b/>
                <w:color w:val="000000" w:themeColor="text1"/>
              </w:rPr>
              <w:t>Acronym</w:t>
            </w:r>
          </w:p>
        </w:tc>
        <w:tc>
          <w:tcPr>
            <w:tcW w:w="7389" w:type="dxa"/>
            <w:gridSpan w:val="7"/>
          </w:tcPr>
          <w:p w:rsidR="0036248C" w:rsidRPr="009D3B71" w:rsidRDefault="00C53D1E" w:rsidP="008836AC">
            <w:pPr>
              <w:tabs>
                <w:tab w:val="left" w:pos="567"/>
              </w:tabs>
              <w:spacing w:after="0"/>
              <w:rPr>
                <w:rFonts w:ascii="Arial" w:hAnsi="Arial" w:cs="Arial"/>
                <w:color w:val="000000" w:themeColor="text1"/>
              </w:rPr>
            </w:pPr>
            <w:proofErr w:type="spellStart"/>
            <w:r w:rsidRPr="009D3B71">
              <w:rPr>
                <w:rFonts w:ascii="Arial" w:hAnsi="Arial" w:cs="Arial"/>
                <w:color w:val="000000" w:themeColor="text1"/>
              </w:rPr>
              <w:t>MCImp-UEConTest</w:t>
            </w:r>
            <w:proofErr w:type="spellEnd"/>
          </w:p>
        </w:tc>
      </w:tr>
      <w:tr w:rsidR="009D3B71" w:rsidRPr="009D3B71" w:rsidTr="00C21339">
        <w:tc>
          <w:tcPr>
            <w:tcW w:w="2697" w:type="dxa"/>
          </w:tcPr>
          <w:p w:rsidR="0036248C" w:rsidRPr="009D3B71" w:rsidRDefault="0036248C" w:rsidP="001A248F">
            <w:pPr>
              <w:tabs>
                <w:tab w:val="left" w:pos="567"/>
              </w:tabs>
              <w:spacing w:after="0"/>
              <w:rPr>
                <w:rFonts w:ascii="Arial" w:hAnsi="Arial" w:cs="Arial"/>
                <w:b/>
                <w:color w:val="000000" w:themeColor="text1"/>
              </w:rPr>
            </w:pPr>
            <w:r w:rsidRPr="009D3B71">
              <w:rPr>
                <w:rFonts w:ascii="Arial" w:hAnsi="Arial" w:cs="Arial"/>
                <w:b/>
                <w:color w:val="000000" w:themeColor="text1"/>
              </w:rPr>
              <w:t>Unique ID</w:t>
            </w:r>
          </w:p>
        </w:tc>
        <w:tc>
          <w:tcPr>
            <w:tcW w:w="7389" w:type="dxa"/>
            <w:gridSpan w:val="7"/>
          </w:tcPr>
          <w:p w:rsidR="0036248C" w:rsidRPr="009D3B71" w:rsidRDefault="00C53D1E" w:rsidP="008836AC">
            <w:pPr>
              <w:tabs>
                <w:tab w:val="left" w:pos="567"/>
              </w:tabs>
              <w:spacing w:after="0"/>
              <w:rPr>
                <w:rFonts w:ascii="Arial" w:hAnsi="Arial" w:cs="Arial"/>
                <w:color w:val="000000" w:themeColor="text1"/>
                <w:lang w:eastAsia="ja-JP"/>
              </w:rPr>
            </w:pPr>
            <w:r w:rsidRPr="009D3B71">
              <w:rPr>
                <w:rFonts w:ascii="Arial" w:hAnsi="Arial" w:cs="Arial"/>
                <w:color w:val="000000" w:themeColor="text1"/>
                <w:lang w:eastAsia="ja-JP"/>
              </w:rPr>
              <w:t>790052</w:t>
            </w:r>
          </w:p>
        </w:tc>
      </w:tr>
      <w:tr w:rsidR="009D3B71" w:rsidRPr="009D3B71" w:rsidTr="00C21339">
        <w:tc>
          <w:tcPr>
            <w:tcW w:w="2697" w:type="dxa"/>
          </w:tcPr>
          <w:p w:rsidR="00B6300F" w:rsidRPr="009D3B71" w:rsidRDefault="00B6300F" w:rsidP="001A248F">
            <w:pPr>
              <w:tabs>
                <w:tab w:val="left" w:pos="567"/>
              </w:tabs>
              <w:spacing w:after="0"/>
              <w:rPr>
                <w:rFonts w:ascii="Arial" w:hAnsi="Arial" w:cs="Arial"/>
                <w:b/>
                <w:color w:val="000000" w:themeColor="text1"/>
              </w:rPr>
            </w:pPr>
            <w:r w:rsidRPr="009D3B71">
              <w:rPr>
                <w:rFonts w:ascii="Arial" w:hAnsi="Arial" w:cs="Arial"/>
                <w:b/>
                <w:color w:val="000000" w:themeColor="text1"/>
              </w:rPr>
              <w:t xml:space="preserve">TSG </w:t>
            </w:r>
            <w:proofErr w:type="spellStart"/>
            <w:r w:rsidRPr="009D3B71">
              <w:rPr>
                <w:rFonts w:ascii="Arial" w:hAnsi="Arial" w:cs="Arial"/>
                <w:b/>
                <w:color w:val="000000" w:themeColor="text1"/>
              </w:rPr>
              <w:t>Tdoc</w:t>
            </w:r>
            <w:proofErr w:type="spellEnd"/>
            <w:r w:rsidRPr="009D3B71">
              <w:rPr>
                <w:rFonts w:ascii="Arial" w:hAnsi="Arial" w:cs="Arial"/>
                <w:b/>
                <w:color w:val="000000" w:themeColor="text1"/>
              </w:rPr>
              <w:t xml:space="preserve"> of latest approved WI/SI description </w:t>
            </w:r>
            <w:r w:rsidR="00EE4CC9" w:rsidRPr="009D3B71">
              <w:rPr>
                <w:rFonts w:ascii="Arial" w:hAnsi="Arial" w:cs="Arial"/>
                <w:b/>
                <w:color w:val="000000" w:themeColor="text1"/>
              </w:rPr>
              <w:t>(if any)</w:t>
            </w:r>
          </w:p>
        </w:tc>
        <w:tc>
          <w:tcPr>
            <w:tcW w:w="7389" w:type="dxa"/>
            <w:gridSpan w:val="7"/>
          </w:tcPr>
          <w:p w:rsidR="00B6300F" w:rsidRPr="009D3B71" w:rsidRDefault="00EA39D6" w:rsidP="008836AC">
            <w:pPr>
              <w:tabs>
                <w:tab w:val="left" w:pos="567"/>
              </w:tabs>
              <w:spacing w:after="0"/>
              <w:rPr>
                <w:rFonts w:ascii="Arial" w:hAnsi="Arial" w:cs="Arial"/>
                <w:color w:val="000000" w:themeColor="text1"/>
                <w:lang w:eastAsia="ja-JP"/>
              </w:rPr>
            </w:pPr>
            <w:r w:rsidRPr="009D3B71">
              <w:rPr>
                <w:rFonts w:ascii="Arial" w:hAnsi="Arial" w:cs="Arial"/>
                <w:color w:val="000000" w:themeColor="text1"/>
              </w:rPr>
              <w:t>RP-180527</w:t>
            </w:r>
          </w:p>
        </w:tc>
      </w:tr>
      <w:tr w:rsidR="009D3B71" w:rsidRPr="009D3B71" w:rsidTr="009F4BC7">
        <w:tc>
          <w:tcPr>
            <w:tcW w:w="2697" w:type="dxa"/>
          </w:tcPr>
          <w:p w:rsidR="005776DD" w:rsidRPr="009D3B71" w:rsidRDefault="005776DD" w:rsidP="001A248F">
            <w:pPr>
              <w:tabs>
                <w:tab w:val="left" w:pos="567"/>
              </w:tabs>
              <w:spacing w:after="0"/>
              <w:rPr>
                <w:rFonts w:ascii="Arial" w:hAnsi="Arial" w:cs="Arial"/>
                <w:b/>
                <w:color w:val="000000" w:themeColor="text1"/>
              </w:rPr>
            </w:pPr>
            <w:r w:rsidRPr="009D3B71">
              <w:rPr>
                <w:rFonts w:ascii="Arial" w:hAnsi="Arial" w:cs="Arial"/>
                <w:b/>
                <w:color w:val="000000" w:themeColor="text1"/>
              </w:rPr>
              <w:t>Target Completion Date</w:t>
            </w:r>
          </w:p>
        </w:tc>
        <w:tc>
          <w:tcPr>
            <w:tcW w:w="3694" w:type="dxa"/>
            <w:gridSpan w:val="4"/>
          </w:tcPr>
          <w:p w:rsidR="005776DD" w:rsidRPr="009D3B71" w:rsidRDefault="005776DD" w:rsidP="008836AC">
            <w:pPr>
              <w:tabs>
                <w:tab w:val="left" w:pos="567"/>
              </w:tabs>
              <w:spacing w:after="0"/>
              <w:rPr>
                <w:rFonts w:ascii="Arial" w:hAnsi="Arial" w:cs="Arial"/>
                <w:color w:val="000000" w:themeColor="text1"/>
                <w:lang w:eastAsia="ja-JP"/>
              </w:rPr>
            </w:pPr>
            <w:r w:rsidRPr="009D3B71">
              <w:rPr>
                <w:rFonts w:ascii="Arial" w:hAnsi="Arial" w:cs="Arial"/>
                <w:color w:val="000000" w:themeColor="text1"/>
                <w:lang w:eastAsia="ja-JP"/>
              </w:rPr>
              <w:t xml:space="preserve">Core part: </w:t>
            </w:r>
            <w:r w:rsidR="00EA39D6" w:rsidRPr="009D3B71">
              <w:rPr>
                <w:rFonts w:ascii="Arial" w:hAnsi="Arial" w:cs="Arial"/>
                <w:color w:val="000000" w:themeColor="text1"/>
                <w:lang w:eastAsia="ja-JP"/>
              </w:rPr>
              <w:t>NA</w:t>
            </w:r>
          </w:p>
        </w:tc>
        <w:tc>
          <w:tcPr>
            <w:tcW w:w="3695" w:type="dxa"/>
            <w:gridSpan w:val="3"/>
          </w:tcPr>
          <w:p w:rsidR="005776DD" w:rsidRPr="009D3B71" w:rsidRDefault="006D1C93" w:rsidP="008836AC">
            <w:pPr>
              <w:tabs>
                <w:tab w:val="left" w:pos="567"/>
              </w:tabs>
              <w:spacing w:after="0"/>
              <w:rPr>
                <w:rFonts w:ascii="Arial" w:hAnsi="Arial" w:cs="Arial"/>
                <w:color w:val="000000" w:themeColor="text1"/>
                <w:lang w:eastAsia="ja-JP"/>
              </w:rPr>
            </w:pPr>
            <w:r w:rsidRPr="009D3B71">
              <w:rPr>
                <w:rFonts w:ascii="Arial" w:hAnsi="Arial" w:cs="Arial"/>
                <w:color w:val="000000" w:themeColor="text1"/>
                <w:lang w:eastAsia="ja-JP"/>
              </w:rPr>
              <w:t xml:space="preserve">Performance part: </w:t>
            </w:r>
            <w:r w:rsidR="00EA39D6" w:rsidRPr="009D3B71">
              <w:rPr>
                <w:rFonts w:ascii="Arial" w:hAnsi="Arial" w:cs="Arial"/>
                <w:color w:val="000000" w:themeColor="text1"/>
                <w:lang w:eastAsia="ja-JP"/>
              </w:rPr>
              <w:t>NA</w:t>
            </w:r>
          </w:p>
        </w:tc>
      </w:tr>
      <w:tr w:rsidR="005776DD" w:rsidRPr="009D3B71" w:rsidTr="00493091">
        <w:tc>
          <w:tcPr>
            <w:tcW w:w="2697" w:type="dxa"/>
          </w:tcPr>
          <w:p w:rsidR="005776DD" w:rsidRPr="009D3B71" w:rsidRDefault="005776DD" w:rsidP="001A248F">
            <w:pPr>
              <w:tabs>
                <w:tab w:val="left" w:pos="567"/>
              </w:tabs>
              <w:spacing w:after="0"/>
              <w:rPr>
                <w:rFonts w:ascii="Arial" w:hAnsi="Arial" w:cs="Arial"/>
                <w:b/>
                <w:color w:val="000000" w:themeColor="text1"/>
              </w:rPr>
            </w:pPr>
            <w:r w:rsidRPr="009D3B71">
              <w:rPr>
                <w:rFonts w:ascii="Arial" w:hAnsi="Arial" w:cs="Arial"/>
                <w:b/>
                <w:color w:val="000000" w:themeColor="text1"/>
              </w:rPr>
              <w:t>Is the WI/SI complete?</w:t>
            </w:r>
          </w:p>
        </w:tc>
        <w:tc>
          <w:tcPr>
            <w:tcW w:w="3694" w:type="dxa"/>
            <w:gridSpan w:val="4"/>
          </w:tcPr>
          <w:p w:rsidR="005776DD" w:rsidRPr="009D3B71" w:rsidRDefault="005776DD" w:rsidP="008836AC">
            <w:pPr>
              <w:tabs>
                <w:tab w:val="left" w:pos="567"/>
              </w:tabs>
              <w:spacing w:after="0"/>
              <w:rPr>
                <w:rFonts w:ascii="Arial" w:hAnsi="Arial" w:cs="Arial"/>
                <w:color w:val="000000" w:themeColor="text1"/>
                <w:lang w:eastAsia="ja-JP"/>
              </w:rPr>
            </w:pPr>
            <w:r w:rsidRPr="009D3B71">
              <w:rPr>
                <w:rFonts w:ascii="Arial" w:hAnsi="Arial" w:cs="Arial"/>
                <w:color w:val="000000" w:themeColor="text1"/>
                <w:lang w:eastAsia="ja-JP"/>
              </w:rPr>
              <w:t xml:space="preserve">Core part: </w:t>
            </w:r>
            <w:r w:rsidR="00EA39D6" w:rsidRPr="009D3B71">
              <w:rPr>
                <w:rFonts w:ascii="Arial" w:hAnsi="Arial" w:cs="Arial"/>
                <w:color w:val="000000" w:themeColor="text1"/>
                <w:lang w:eastAsia="ja-JP"/>
              </w:rPr>
              <w:t>NA</w:t>
            </w:r>
          </w:p>
        </w:tc>
        <w:tc>
          <w:tcPr>
            <w:tcW w:w="3695" w:type="dxa"/>
            <w:gridSpan w:val="3"/>
          </w:tcPr>
          <w:p w:rsidR="005776DD" w:rsidRPr="009D3B71" w:rsidRDefault="005776DD" w:rsidP="008836AC">
            <w:pPr>
              <w:tabs>
                <w:tab w:val="left" w:pos="567"/>
              </w:tabs>
              <w:spacing w:after="0"/>
              <w:rPr>
                <w:rFonts w:ascii="Arial" w:hAnsi="Arial" w:cs="Arial"/>
                <w:color w:val="000000" w:themeColor="text1"/>
                <w:lang w:eastAsia="ja-JP"/>
              </w:rPr>
            </w:pPr>
            <w:r w:rsidRPr="009D3B71">
              <w:rPr>
                <w:rFonts w:ascii="Arial" w:hAnsi="Arial" w:cs="Arial"/>
                <w:color w:val="000000" w:themeColor="text1"/>
                <w:lang w:eastAsia="ja-JP"/>
              </w:rPr>
              <w:t xml:space="preserve">Performance Part: </w:t>
            </w:r>
            <w:r w:rsidR="00EA39D6" w:rsidRPr="009D3B71">
              <w:rPr>
                <w:rFonts w:ascii="Arial" w:hAnsi="Arial" w:cs="Arial"/>
                <w:color w:val="000000" w:themeColor="text1"/>
                <w:lang w:eastAsia="ja-JP"/>
              </w:rPr>
              <w:t>NA</w:t>
            </w:r>
          </w:p>
        </w:tc>
      </w:tr>
    </w:tbl>
    <w:p w:rsidR="00D45B2F" w:rsidRPr="009D3B71" w:rsidRDefault="00D45B2F" w:rsidP="000D17BC">
      <w:pPr>
        <w:tabs>
          <w:tab w:val="left" w:pos="567"/>
        </w:tabs>
        <w:spacing w:after="0"/>
        <w:rPr>
          <w:rFonts w:ascii="Arial" w:hAnsi="Arial" w:cs="Arial"/>
          <w:color w:val="000000" w:themeColor="text1"/>
        </w:rPr>
      </w:pPr>
    </w:p>
    <w:p w:rsidR="00D45B2F" w:rsidRPr="009D3B71" w:rsidRDefault="00F86A73" w:rsidP="000D17BC">
      <w:pPr>
        <w:tabs>
          <w:tab w:val="left" w:pos="567"/>
        </w:tabs>
        <w:spacing w:after="60"/>
        <w:rPr>
          <w:rFonts w:ascii="Arial" w:hAnsi="Arial" w:cs="Arial"/>
          <w:b/>
          <w:color w:val="000000" w:themeColor="text1"/>
        </w:rPr>
      </w:pPr>
      <w:r w:rsidRPr="009D3B71">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9D3B71" w:rsidRPr="009D3B71" w:rsidTr="00EA39D6">
        <w:tc>
          <w:tcPr>
            <w:tcW w:w="2751" w:type="dxa"/>
            <w:gridSpan w:val="2"/>
          </w:tcPr>
          <w:p w:rsidR="00EF4800" w:rsidRPr="009D3B71" w:rsidRDefault="00EF4800" w:rsidP="001A248F">
            <w:pPr>
              <w:tabs>
                <w:tab w:val="left" w:pos="567"/>
              </w:tabs>
              <w:spacing w:after="0"/>
              <w:rPr>
                <w:rFonts w:ascii="Arial" w:hAnsi="Arial" w:cs="Arial"/>
                <w:b/>
                <w:color w:val="000000" w:themeColor="text1"/>
              </w:rPr>
            </w:pPr>
            <w:r w:rsidRPr="009D3B71">
              <w:rPr>
                <w:rFonts w:ascii="Arial" w:hAnsi="Arial" w:cs="Arial"/>
                <w:b/>
                <w:color w:val="000000" w:themeColor="text1"/>
              </w:rPr>
              <w:t>Leading WG</w:t>
            </w:r>
          </w:p>
        </w:tc>
        <w:tc>
          <w:tcPr>
            <w:tcW w:w="7335" w:type="dxa"/>
          </w:tcPr>
          <w:p w:rsidR="00EF4800" w:rsidRPr="009D3B71" w:rsidRDefault="00EA39D6" w:rsidP="001A248F">
            <w:pPr>
              <w:tabs>
                <w:tab w:val="left" w:pos="567"/>
              </w:tabs>
              <w:spacing w:after="0"/>
              <w:rPr>
                <w:rFonts w:ascii="Arial" w:hAnsi="Arial" w:cs="Arial"/>
                <w:color w:val="000000" w:themeColor="text1"/>
              </w:rPr>
            </w:pPr>
            <w:r w:rsidRPr="009D3B71">
              <w:rPr>
                <w:rFonts w:ascii="Arial" w:hAnsi="Arial" w:cs="Arial"/>
                <w:color w:val="000000" w:themeColor="text1"/>
              </w:rPr>
              <w:t>TSG RAN WG5</w:t>
            </w:r>
          </w:p>
        </w:tc>
      </w:tr>
      <w:tr w:rsidR="009D3B71" w:rsidRPr="009D3B71" w:rsidTr="00EA39D6">
        <w:tc>
          <w:tcPr>
            <w:tcW w:w="1415" w:type="dxa"/>
            <w:vMerge w:val="restart"/>
            <w:vAlign w:val="center"/>
          </w:tcPr>
          <w:p w:rsidR="00EA39D6" w:rsidRPr="009D3B71" w:rsidRDefault="00EA39D6" w:rsidP="00EA39D6">
            <w:pPr>
              <w:tabs>
                <w:tab w:val="left" w:pos="567"/>
              </w:tabs>
              <w:rPr>
                <w:rFonts w:ascii="Arial" w:hAnsi="Arial" w:cs="Arial"/>
                <w:b/>
                <w:color w:val="000000" w:themeColor="text1"/>
              </w:rPr>
            </w:pPr>
            <w:r w:rsidRPr="009D3B71">
              <w:rPr>
                <w:rFonts w:ascii="Arial" w:hAnsi="Arial" w:cs="Arial"/>
                <w:b/>
                <w:color w:val="000000" w:themeColor="text1"/>
              </w:rPr>
              <w:t>Rapporteur</w:t>
            </w:r>
          </w:p>
        </w:tc>
        <w:tc>
          <w:tcPr>
            <w:tcW w:w="1336" w:type="dxa"/>
          </w:tcPr>
          <w:p w:rsidR="00EA39D6" w:rsidRPr="009D3B71" w:rsidRDefault="00EA39D6" w:rsidP="00EA39D6">
            <w:pPr>
              <w:tabs>
                <w:tab w:val="left" w:pos="567"/>
              </w:tabs>
              <w:spacing w:after="0"/>
              <w:rPr>
                <w:rFonts w:ascii="Arial" w:hAnsi="Arial" w:cs="Arial"/>
                <w:b/>
                <w:color w:val="000000" w:themeColor="text1"/>
              </w:rPr>
            </w:pPr>
            <w:r w:rsidRPr="009D3B71">
              <w:rPr>
                <w:rFonts w:ascii="Arial" w:hAnsi="Arial" w:cs="Arial"/>
                <w:b/>
                <w:color w:val="000000" w:themeColor="text1"/>
              </w:rPr>
              <w:t>Name</w:t>
            </w:r>
          </w:p>
        </w:tc>
        <w:tc>
          <w:tcPr>
            <w:tcW w:w="7335" w:type="dxa"/>
          </w:tcPr>
          <w:p w:rsidR="00EA39D6" w:rsidRPr="009D3B71" w:rsidRDefault="00EA39D6" w:rsidP="00EA39D6">
            <w:pPr>
              <w:tabs>
                <w:tab w:val="left" w:pos="567"/>
              </w:tabs>
              <w:spacing w:after="0"/>
              <w:rPr>
                <w:rFonts w:ascii="Arial" w:hAnsi="Arial" w:cs="Arial"/>
                <w:color w:val="000000" w:themeColor="text1"/>
              </w:rPr>
            </w:pPr>
            <w:r w:rsidRPr="009D3B71">
              <w:rPr>
                <w:rFonts w:ascii="Arial" w:hAnsi="Arial" w:cs="Arial"/>
                <w:color w:val="000000" w:themeColor="text1"/>
              </w:rPr>
              <w:t>KAHN, Jason</w:t>
            </w:r>
          </w:p>
        </w:tc>
      </w:tr>
      <w:tr w:rsidR="009D3B71" w:rsidRPr="009D3B71" w:rsidTr="00EA39D6">
        <w:tc>
          <w:tcPr>
            <w:tcW w:w="1415" w:type="dxa"/>
            <w:vMerge/>
          </w:tcPr>
          <w:p w:rsidR="00EA39D6" w:rsidRPr="009D3B71" w:rsidRDefault="00EA39D6" w:rsidP="00EA39D6">
            <w:pPr>
              <w:tabs>
                <w:tab w:val="left" w:pos="567"/>
              </w:tabs>
              <w:rPr>
                <w:rFonts w:ascii="Arial" w:hAnsi="Arial" w:cs="Arial"/>
                <w:b/>
                <w:color w:val="000000" w:themeColor="text1"/>
              </w:rPr>
            </w:pPr>
          </w:p>
        </w:tc>
        <w:tc>
          <w:tcPr>
            <w:tcW w:w="1336" w:type="dxa"/>
          </w:tcPr>
          <w:p w:rsidR="00EA39D6" w:rsidRPr="009D3B71" w:rsidRDefault="00EA39D6" w:rsidP="00EA39D6">
            <w:pPr>
              <w:tabs>
                <w:tab w:val="left" w:pos="567"/>
              </w:tabs>
              <w:spacing w:after="0"/>
              <w:rPr>
                <w:rFonts w:ascii="Arial" w:hAnsi="Arial" w:cs="Arial"/>
                <w:b/>
                <w:color w:val="000000" w:themeColor="text1"/>
              </w:rPr>
            </w:pPr>
            <w:r w:rsidRPr="009D3B71">
              <w:rPr>
                <w:rFonts w:ascii="Arial" w:hAnsi="Arial" w:cs="Arial"/>
                <w:b/>
                <w:color w:val="000000" w:themeColor="text1"/>
              </w:rPr>
              <w:t>Company</w:t>
            </w:r>
          </w:p>
        </w:tc>
        <w:tc>
          <w:tcPr>
            <w:tcW w:w="7335" w:type="dxa"/>
          </w:tcPr>
          <w:p w:rsidR="00EA39D6" w:rsidRPr="009D3B71" w:rsidRDefault="00EA39D6" w:rsidP="00EA39D6">
            <w:pPr>
              <w:tabs>
                <w:tab w:val="left" w:pos="567"/>
              </w:tabs>
              <w:spacing w:after="0"/>
              <w:rPr>
                <w:rFonts w:ascii="Arial" w:hAnsi="Arial" w:cs="Arial"/>
                <w:color w:val="000000" w:themeColor="text1"/>
              </w:rPr>
            </w:pPr>
            <w:r w:rsidRPr="009D3B71">
              <w:rPr>
                <w:rFonts w:ascii="Arial" w:hAnsi="Arial" w:cs="Arial"/>
                <w:color w:val="000000" w:themeColor="text1"/>
              </w:rPr>
              <w:t>NIST (U.S. Department of Commerce)</w:t>
            </w:r>
          </w:p>
        </w:tc>
      </w:tr>
      <w:tr w:rsidR="009D3B71" w:rsidRPr="009D3B71" w:rsidTr="00EA39D6">
        <w:tc>
          <w:tcPr>
            <w:tcW w:w="1415" w:type="dxa"/>
            <w:vMerge/>
          </w:tcPr>
          <w:p w:rsidR="00EA39D6" w:rsidRPr="009D3B71" w:rsidRDefault="00EA39D6" w:rsidP="00EA39D6">
            <w:pPr>
              <w:tabs>
                <w:tab w:val="left" w:pos="567"/>
              </w:tabs>
              <w:rPr>
                <w:rFonts w:ascii="Arial" w:hAnsi="Arial" w:cs="Arial"/>
                <w:b/>
                <w:color w:val="000000" w:themeColor="text1"/>
              </w:rPr>
            </w:pPr>
          </w:p>
        </w:tc>
        <w:tc>
          <w:tcPr>
            <w:tcW w:w="1336" w:type="dxa"/>
          </w:tcPr>
          <w:p w:rsidR="00EA39D6" w:rsidRPr="009D3B71" w:rsidRDefault="00EA39D6" w:rsidP="00EA39D6">
            <w:pPr>
              <w:tabs>
                <w:tab w:val="left" w:pos="567"/>
              </w:tabs>
              <w:spacing w:after="0"/>
              <w:rPr>
                <w:rFonts w:ascii="Arial" w:hAnsi="Arial" w:cs="Arial"/>
                <w:b/>
                <w:color w:val="000000" w:themeColor="text1"/>
              </w:rPr>
            </w:pPr>
            <w:r w:rsidRPr="009D3B71">
              <w:rPr>
                <w:rFonts w:ascii="Arial" w:hAnsi="Arial" w:cs="Arial"/>
                <w:b/>
                <w:color w:val="000000" w:themeColor="text1"/>
              </w:rPr>
              <w:t>Email</w:t>
            </w:r>
          </w:p>
        </w:tc>
        <w:tc>
          <w:tcPr>
            <w:tcW w:w="7335" w:type="dxa"/>
          </w:tcPr>
          <w:p w:rsidR="00EA39D6" w:rsidRPr="009D3B71" w:rsidRDefault="00EA39D6" w:rsidP="00EA39D6">
            <w:pPr>
              <w:tabs>
                <w:tab w:val="left" w:pos="567"/>
              </w:tabs>
              <w:spacing w:after="0"/>
              <w:rPr>
                <w:rFonts w:ascii="Arial" w:hAnsi="Arial" w:cs="Arial"/>
                <w:color w:val="000000" w:themeColor="text1"/>
              </w:rPr>
            </w:pPr>
            <w:r w:rsidRPr="009D3B71">
              <w:rPr>
                <w:rFonts w:ascii="Arial" w:hAnsi="Arial" w:cs="Arial"/>
                <w:color w:val="000000" w:themeColor="text1"/>
              </w:rPr>
              <w:t>jason.kahn@nist.gov</w:t>
            </w:r>
          </w:p>
        </w:tc>
      </w:tr>
    </w:tbl>
    <w:p w:rsidR="006C4E32" w:rsidRPr="009D3B71" w:rsidRDefault="006C4E32" w:rsidP="000D17BC">
      <w:pPr>
        <w:pBdr>
          <w:bottom w:val="single" w:sz="4" w:space="1" w:color="auto"/>
        </w:pBdr>
        <w:spacing w:after="0"/>
        <w:rPr>
          <w:rFonts w:ascii="Arial" w:hAnsi="Arial" w:cs="Arial"/>
          <w:color w:val="000000" w:themeColor="text1"/>
        </w:rPr>
      </w:pPr>
    </w:p>
    <w:p w:rsidR="006C4E32" w:rsidRPr="009D3B71" w:rsidRDefault="006C4E32" w:rsidP="006C4E32">
      <w:pPr>
        <w:pBdr>
          <w:bottom w:val="single" w:sz="4" w:space="1" w:color="auto"/>
        </w:pBdr>
        <w:rPr>
          <w:rFonts w:ascii="Arial" w:hAnsi="Arial" w:cs="Arial"/>
          <w:color w:val="000000" w:themeColor="text1"/>
        </w:rPr>
      </w:pPr>
    </w:p>
    <w:p w:rsidR="00137471" w:rsidRPr="009D3B71" w:rsidRDefault="006C4E32" w:rsidP="00C21339">
      <w:pPr>
        <w:pStyle w:val="Heading2"/>
        <w:rPr>
          <w:color w:val="000000" w:themeColor="text1"/>
        </w:rPr>
      </w:pPr>
      <w:r w:rsidRPr="009D3B71">
        <w:rPr>
          <w:color w:val="000000" w:themeColor="text1"/>
        </w:rPr>
        <w:t>1</w:t>
      </w:r>
      <w:r w:rsidRPr="009D3B71">
        <w:rPr>
          <w:color w:val="000000" w:themeColor="text1"/>
        </w:rPr>
        <w:tab/>
      </w:r>
      <w:r w:rsidR="0050334E" w:rsidRPr="009D3B71">
        <w:rPr>
          <w:color w:val="000000" w:themeColor="text1"/>
        </w:rPr>
        <w:t>Work</w:t>
      </w:r>
      <w:r w:rsidR="00150FD3" w:rsidRPr="009D3B71">
        <w:rPr>
          <w:color w:val="000000" w:themeColor="text1"/>
        </w:rPr>
        <w:t xml:space="preserve"> </w:t>
      </w:r>
      <w:r w:rsidR="0050334E" w:rsidRPr="009D3B71">
        <w:rPr>
          <w:color w:val="000000" w:themeColor="text1"/>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9D3B71" w:rsidRPr="009D3B71" w:rsidTr="001A248F">
        <w:trPr>
          <w:jc w:val="center"/>
        </w:trPr>
        <w:tc>
          <w:tcPr>
            <w:tcW w:w="6185" w:type="dxa"/>
            <w:shd w:val="clear" w:color="auto" w:fill="E0E0E0"/>
          </w:tcPr>
          <w:p w:rsidR="00D22398" w:rsidRPr="009D3B71" w:rsidRDefault="00C4666A" w:rsidP="00C4666A">
            <w:pPr>
              <w:pStyle w:val="TAL"/>
              <w:jc w:val="center"/>
              <w:rPr>
                <w:b/>
                <w:bCs/>
                <w:color w:val="000000" w:themeColor="text1"/>
              </w:rPr>
            </w:pPr>
            <w:r w:rsidRPr="009D3B71">
              <w:rPr>
                <w:b/>
                <w:bCs/>
                <w:color w:val="000000" w:themeColor="text1"/>
              </w:rPr>
              <w:t>Do you want to modify the time budget for this WI/SI compared to what was endorsed at the last RAN meeting?</w:t>
            </w:r>
          </w:p>
        </w:tc>
        <w:tc>
          <w:tcPr>
            <w:tcW w:w="1037" w:type="dxa"/>
            <w:vAlign w:val="center"/>
          </w:tcPr>
          <w:p w:rsidR="00D22398" w:rsidRPr="009D3B71" w:rsidRDefault="00EA39D6" w:rsidP="00C4666A">
            <w:pPr>
              <w:pStyle w:val="TAL"/>
              <w:jc w:val="center"/>
              <w:rPr>
                <w:color w:val="000000" w:themeColor="text1"/>
                <w:lang w:eastAsia="ja-JP"/>
              </w:rPr>
            </w:pPr>
            <w:r w:rsidRPr="009D3B71">
              <w:rPr>
                <w:color w:val="000000" w:themeColor="text1"/>
                <w:lang w:eastAsia="ja-JP"/>
              </w:rPr>
              <w:t>NA</w:t>
            </w:r>
          </w:p>
        </w:tc>
      </w:tr>
    </w:tbl>
    <w:p w:rsidR="00D22398" w:rsidRPr="009D3B71" w:rsidRDefault="00D22398" w:rsidP="0039390A">
      <w:pPr>
        <w:spacing w:after="0"/>
        <w:rPr>
          <w:rFonts w:ascii="Arial" w:hAnsi="Arial" w:cs="Arial"/>
          <w:color w:val="000000" w:themeColor="text1"/>
        </w:rPr>
      </w:pPr>
    </w:p>
    <w:p w:rsidR="00816B81" w:rsidRPr="009D3B71" w:rsidRDefault="00C4666A" w:rsidP="00E544FA">
      <w:pPr>
        <w:pStyle w:val="NO"/>
        <w:rPr>
          <w:rFonts w:ascii="Arial" w:hAnsi="Arial" w:cs="Arial"/>
          <w:i/>
          <w:color w:val="000000" w:themeColor="text1"/>
        </w:rPr>
      </w:pPr>
      <w:r w:rsidRPr="009D3B71">
        <w:rPr>
          <w:rFonts w:ascii="Arial" w:hAnsi="Arial" w:cs="Arial"/>
          <w:i/>
          <w:color w:val="000000" w:themeColor="text1"/>
        </w:rPr>
        <w:t>If you answered No:</w:t>
      </w:r>
      <w:r w:rsidRPr="009D3B71">
        <w:rPr>
          <w:rFonts w:ascii="Arial" w:hAnsi="Arial" w:cs="Arial"/>
          <w:i/>
          <w:color w:val="000000" w:themeColor="text1"/>
        </w:rPr>
        <w:tab/>
        <w:t>Then please remove the Excel file from the zip file of this status report.</w:t>
      </w:r>
    </w:p>
    <w:p w:rsidR="00816B81" w:rsidRPr="009D3B71" w:rsidRDefault="00C4666A" w:rsidP="00C4666A">
      <w:pPr>
        <w:pStyle w:val="NO"/>
        <w:rPr>
          <w:rFonts w:ascii="Arial" w:hAnsi="Arial" w:cs="Arial"/>
          <w:i/>
          <w:color w:val="000000" w:themeColor="text1"/>
        </w:rPr>
      </w:pPr>
      <w:r w:rsidRPr="009D3B71">
        <w:rPr>
          <w:rFonts w:ascii="Arial" w:hAnsi="Arial" w:cs="Arial"/>
          <w:i/>
          <w:color w:val="000000" w:themeColor="text1"/>
        </w:rPr>
        <w:t>If you answered Yes:</w:t>
      </w:r>
      <w:r w:rsidRPr="009D3B71">
        <w:rPr>
          <w:rFonts w:ascii="Arial" w:hAnsi="Arial" w:cs="Arial"/>
          <w:i/>
          <w:color w:val="000000" w:themeColor="text1"/>
        </w:rPr>
        <w:tab/>
        <w:t xml:space="preserve">Then please fill out the attached Excel template to request a modification of the time </w:t>
      </w:r>
      <w:r w:rsidRPr="009D3B71">
        <w:rPr>
          <w:rFonts w:ascii="Arial" w:hAnsi="Arial" w:cs="Arial"/>
          <w:i/>
          <w:color w:val="000000" w:themeColor="text1"/>
        </w:rPr>
        <w:tab/>
      </w:r>
      <w:r w:rsidRPr="009D3B71">
        <w:rPr>
          <w:rFonts w:ascii="Arial" w:hAnsi="Arial" w:cs="Arial"/>
          <w:i/>
          <w:color w:val="000000" w:themeColor="text1"/>
        </w:rPr>
        <w:tab/>
        <w:t xml:space="preserve">budgets for your WI /SI. The Excel table </w:t>
      </w:r>
      <w:proofErr w:type="gramStart"/>
      <w:r w:rsidRPr="009D3B71">
        <w:rPr>
          <w:rFonts w:ascii="Arial" w:hAnsi="Arial" w:cs="Arial"/>
          <w:i/>
          <w:color w:val="000000" w:themeColor="text1"/>
        </w:rPr>
        <w:t>has to</w:t>
      </w:r>
      <w:proofErr w:type="gramEnd"/>
      <w:r w:rsidRPr="009D3B71">
        <w:rPr>
          <w:rFonts w:ascii="Arial" w:hAnsi="Arial" w:cs="Arial"/>
          <w:i/>
          <w:color w:val="000000" w:themeColor="text1"/>
        </w:rPr>
        <w:t xml:space="preserve"> be filled out for all affected RAN WGs and </w:t>
      </w:r>
      <w:r w:rsidRPr="009D3B71">
        <w:rPr>
          <w:rFonts w:ascii="Arial" w:hAnsi="Arial" w:cs="Arial"/>
          <w:i/>
          <w:color w:val="000000" w:themeColor="text1"/>
        </w:rPr>
        <w:tab/>
      </w:r>
      <w:r w:rsidRPr="009D3B71">
        <w:rPr>
          <w:rFonts w:ascii="Arial" w:hAnsi="Arial" w:cs="Arial"/>
          <w:i/>
          <w:color w:val="000000" w:themeColor="text1"/>
        </w:rPr>
        <w:tab/>
        <w:t>up to the target date of the WI/SI.</w:t>
      </w:r>
      <w:r w:rsidR="00011C3B" w:rsidRPr="009D3B71">
        <w:rPr>
          <w:rFonts w:ascii="Arial" w:hAnsi="Arial" w:cs="Arial"/>
          <w:i/>
          <w:color w:val="000000" w:themeColor="text1"/>
        </w:rPr>
        <w:t xml:space="preserve"> The basis are the endorsed time budgets of the last </w:t>
      </w:r>
      <w:r w:rsidR="00011C3B" w:rsidRPr="009D3B71">
        <w:rPr>
          <w:rFonts w:ascii="Arial" w:hAnsi="Arial" w:cs="Arial"/>
          <w:i/>
          <w:color w:val="000000" w:themeColor="text1"/>
        </w:rPr>
        <w:tab/>
      </w:r>
      <w:r w:rsidR="00011C3B" w:rsidRPr="009D3B71">
        <w:rPr>
          <w:rFonts w:ascii="Arial" w:hAnsi="Arial" w:cs="Arial"/>
          <w:i/>
          <w:color w:val="000000" w:themeColor="text1"/>
        </w:rPr>
        <w:tab/>
        <w:t>RAN meeting. Please highlight all changes of the values.</w:t>
      </w:r>
      <w:r w:rsidR="00011C3B" w:rsidRPr="009D3B71">
        <w:rPr>
          <w:rFonts w:ascii="Arial" w:hAnsi="Arial" w:cs="Arial"/>
          <w:i/>
          <w:color w:val="000000" w:themeColor="text1"/>
        </w:rPr>
        <w:br/>
      </w:r>
      <w:r w:rsidR="00011C3B" w:rsidRPr="009D3B71">
        <w:rPr>
          <w:rFonts w:ascii="Arial" w:hAnsi="Arial" w:cs="Arial"/>
          <w:i/>
          <w:color w:val="000000" w:themeColor="text1"/>
        </w:rPr>
        <w:tab/>
      </w:r>
      <w:r w:rsidR="00011C3B" w:rsidRPr="009D3B71">
        <w:rPr>
          <w:rFonts w:ascii="Arial" w:hAnsi="Arial" w:cs="Arial"/>
          <w:i/>
          <w:color w:val="000000" w:themeColor="text1"/>
        </w:rPr>
        <w:tab/>
      </w:r>
      <w:proofErr w:type="gramStart"/>
      <w:r w:rsidR="00011C3B" w:rsidRPr="009D3B71">
        <w:rPr>
          <w:rFonts w:ascii="Arial" w:hAnsi="Arial" w:cs="Arial"/>
          <w:i/>
          <w:color w:val="000000" w:themeColor="text1"/>
        </w:rPr>
        <w:t>One time</w:t>
      </w:r>
      <w:proofErr w:type="gramEnd"/>
      <w:r w:rsidR="00011C3B" w:rsidRPr="009D3B71">
        <w:rPr>
          <w:rFonts w:ascii="Arial" w:hAnsi="Arial" w:cs="Arial"/>
          <w:i/>
          <w:color w:val="000000" w:themeColor="text1"/>
        </w:rPr>
        <w:t xml:space="preserve"> unit (TU) corresponds to ~ 2 hours in the meeting.</w:t>
      </w:r>
      <w:r w:rsidR="00011C3B" w:rsidRPr="009D3B71">
        <w:rPr>
          <w:rFonts w:ascii="Arial" w:hAnsi="Arial" w:cs="Arial"/>
          <w:i/>
          <w:color w:val="000000" w:themeColor="text1"/>
        </w:rPr>
        <w:br/>
      </w:r>
      <w:r w:rsidR="00011C3B" w:rsidRPr="009D3B71">
        <w:rPr>
          <w:rFonts w:ascii="Arial" w:hAnsi="Arial" w:cs="Arial"/>
          <w:i/>
          <w:color w:val="000000" w:themeColor="text1"/>
        </w:rPr>
        <w:tab/>
      </w:r>
      <w:r w:rsidR="00011C3B" w:rsidRPr="009D3B71">
        <w:rPr>
          <w:rFonts w:ascii="Arial" w:hAnsi="Arial" w:cs="Arial"/>
          <w:i/>
          <w:color w:val="000000" w:themeColor="text1"/>
        </w:rPr>
        <w:tab/>
        <w:t xml:space="preserve">If this status report covers a WI with Core and Performance part, then please have one </w:t>
      </w:r>
      <w:r w:rsidR="00011C3B" w:rsidRPr="009D3B71">
        <w:rPr>
          <w:rFonts w:ascii="Arial" w:hAnsi="Arial" w:cs="Arial"/>
          <w:i/>
          <w:color w:val="000000" w:themeColor="text1"/>
        </w:rPr>
        <w:tab/>
      </w:r>
      <w:r w:rsidR="00011C3B" w:rsidRPr="009D3B71">
        <w:rPr>
          <w:rFonts w:ascii="Arial" w:hAnsi="Arial" w:cs="Arial"/>
          <w:i/>
          <w:color w:val="000000" w:themeColor="text1"/>
        </w:rPr>
        <w:tab/>
        <w:t>line for each in the attached Excel table.</w:t>
      </w:r>
      <w:r w:rsidR="00816B81" w:rsidRPr="009D3B71">
        <w:rPr>
          <w:rFonts w:ascii="Arial" w:hAnsi="Arial" w:cs="Arial"/>
          <w:i/>
          <w:color w:val="000000" w:themeColor="text1"/>
        </w:rPr>
        <w:br/>
      </w:r>
      <w:r w:rsidR="00816B81" w:rsidRPr="009D3B71">
        <w:rPr>
          <w:rFonts w:ascii="Arial" w:hAnsi="Arial" w:cs="Arial"/>
          <w:i/>
          <w:color w:val="000000" w:themeColor="text1"/>
        </w:rPr>
        <w:tab/>
      </w:r>
      <w:r w:rsidR="00816B81" w:rsidRPr="009D3B71">
        <w:rPr>
          <w:rFonts w:ascii="Arial" w:hAnsi="Arial" w:cs="Arial"/>
          <w:i/>
          <w:color w:val="000000" w:themeColor="text1"/>
        </w:rPr>
        <w:tab/>
        <w:t>Note: If no Excel table is attached, then this means no time budget change.</w:t>
      </w:r>
    </w:p>
    <w:p w:rsidR="00C17C6C" w:rsidRPr="009D3B71" w:rsidRDefault="00C21339" w:rsidP="00C17C6C">
      <w:pPr>
        <w:spacing w:after="0"/>
        <w:rPr>
          <w:rFonts w:ascii="Arial" w:hAnsi="Arial" w:cs="Arial"/>
          <w:b/>
          <w:color w:val="000000" w:themeColor="text1"/>
        </w:rPr>
      </w:pPr>
      <w:r w:rsidRPr="009D3B71">
        <w:rPr>
          <w:rFonts w:ascii="Arial" w:hAnsi="Arial" w:cs="Arial"/>
          <w:b/>
          <w:color w:val="000000" w:themeColor="text1"/>
        </w:rPr>
        <w:t>A</w:t>
      </w:r>
      <w:r w:rsidR="00011C3B" w:rsidRPr="009D3B71">
        <w:rPr>
          <w:rFonts w:ascii="Arial" w:hAnsi="Arial" w:cs="Arial"/>
          <w:b/>
          <w:color w:val="000000" w:themeColor="text1"/>
        </w:rPr>
        <w:t>dditional explanations/</w:t>
      </w:r>
      <w:r w:rsidR="00C17C6C" w:rsidRPr="009D3B71">
        <w:rPr>
          <w:rFonts w:ascii="Arial" w:hAnsi="Arial" w:cs="Arial"/>
          <w:b/>
          <w:color w:val="000000" w:themeColor="text1"/>
        </w:rPr>
        <w:t>motivation</w:t>
      </w:r>
      <w:r w:rsidR="00011C3B" w:rsidRPr="009D3B71">
        <w:rPr>
          <w:rFonts w:ascii="Arial" w:hAnsi="Arial" w:cs="Arial"/>
          <w:b/>
          <w:color w:val="000000" w:themeColor="text1"/>
        </w:rPr>
        <w:t>s for the time budget changes in the attached Excel table</w:t>
      </w:r>
      <w:r w:rsidR="00C17C6C" w:rsidRPr="009D3B71">
        <w:rPr>
          <w:rFonts w:ascii="Arial" w:hAnsi="Arial" w:cs="Arial"/>
          <w:b/>
          <w:color w:val="000000" w:themeColor="text1"/>
        </w:rPr>
        <w:t>:</w:t>
      </w:r>
    </w:p>
    <w:p w:rsidR="003B7182" w:rsidRPr="009D3B71" w:rsidRDefault="003B7182" w:rsidP="00C17C6C">
      <w:pPr>
        <w:spacing w:after="0"/>
        <w:rPr>
          <w:rFonts w:ascii="Arial" w:hAnsi="Arial" w:cs="Arial"/>
          <w:color w:val="000000" w:themeColor="text1"/>
        </w:rPr>
      </w:pPr>
    </w:p>
    <w:p w:rsidR="00011C3B" w:rsidRPr="009D3B71" w:rsidRDefault="00011C3B" w:rsidP="00C17C6C">
      <w:pPr>
        <w:spacing w:after="0"/>
        <w:rPr>
          <w:rFonts w:ascii="Arial" w:hAnsi="Arial" w:cs="Arial"/>
          <w:color w:val="000000" w:themeColor="text1"/>
        </w:rPr>
      </w:pPr>
    </w:p>
    <w:p w:rsidR="00F86A73" w:rsidRPr="009D3B71" w:rsidRDefault="001A3B5F" w:rsidP="00701410">
      <w:pPr>
        <w:pStyle w:val="Heading2"/>
        <w:rPr>
          <w:color w:val="000000" w:themeColor="text1"/>
        </w:rPr>
      </w:pPr>
      <w:r w:rsidRPr="009D3B71">
        <w:rPr>
          <w:color w:val="000000" w:themeColor="text1"/>
        </w:rPr>
        <w:t>2.</w:t>
      </w:r>
      <w:r w:rsidR="00701410" w:rsidRPr="009D3B71">
        <w:rPr>
          <w:color w:val="000000" w:themeColor="text1"/>
        </w:rPr>
        <w:tab/>
      </w:r>
      <w:r w:rsidR="00150FD3" w:rsidRPr="009D3B71">
        <w:rPr>
          <w:color w:val="000000" w:themeColor="text1"/>
        </w:rPr>
        <w:t>Detail</w:t>
      </w:r>
      <w:r w:rsidR="007E1DEA" w:rsidRPr="009D3B71">
        <w:rPr>
          <w:color w:val="000000" w:themeColor="text1"/>
        </w:rPr>
        <w:t>ed p</w:t>
      </w:r>
      <w:r w:rsidR="008D70D2" w:rsidRPr="009D3B71">
        <w:rPr>
          <w:color w:val="000000" w:themeColor="text1"/>
        </w:rPr>
        <w:t xml:space="preserve">rogress </w:t>
      </w:r>
      <w:r w:rsidR="00C21339" w:rsidRPr="009D3B71">
        <w:rPr>
          <w:color w:val="000000" w:themeColor="text1"/>
        </w:rPr>
        <w:t xml:space="preserve">in RAN WGs </w:t>
      </w:r>
      <w:r w:rsidR="008D70D2" w:rsidRPr="009D3B71">
        <w:rPr>
          <w:color w:val="000000" w:themeColor="text1"/>
        </w:rPr>
        <w:t>since last TSG meeting</w:t>
      </w:r>
      <w:r w:rsidR="005A6C96" w:rsidRPr="009D3B71">
        <w:rPr>
          <w:color w:val="000000" w:themeColor="text1"/>
        </w:rPr>
        <w:t xml:space="preserve"> (for all involved WGs)</w:t>
      </w:r>
    </w:p>
    <w:p w:rsidR="00701410" w:rsidRPr="009D3B71" w:rsidRDefault="00701410" w:rsidP="00701410">
      <w:pPr>
        <w:rPr>
          <w:rFonts w:ascii="Arial" w:hAnsi="Arial" w:cs="Arial"/>
          <w:color w:val="000000" w:themeColor="text1"/>
        </w:rPr>
      </w:pPr>
      <w:r w:rsidRPr="009D3B71">
        <w:rPr>
          <w:color w:val="000000" w:themeColor="text1"/>
        </w:rPr>
        <w:tab/>
      </w:r>
      <w:r w:rsidRPr="009D3B71">
        <w:rPr>
          <w:rFonts w:ascii="Arial" w:hAnsi="Arial" w:cs="Arial"/>
          <w:color w:val="000000" w:themeColor="text1"/>
        </w:rPr>
        <w:t>NOTE: Agreements and Open issues impacted cross-TSG aspects shall be explicitly highlighted</w:t>
      </w:r>
    </w:p>
    <w:p w:rsidR="00610E37" w:rsidRPr="009D3B71" w:rsidRDefault="00701410" w:rsidP="00701410">
      <w:pPr>
        <w:pStyle w:val="Heading2"/>
        <w:rPr>
          <w:color w:val="000000" w:themeColor="text1"/>
          <w:lang w:eastAsia="ja-JP"/>
        </w:rPr>
      </w:pPr>
      <w:r w:rsidRPr="009D3B71">
        <w:rPr>
          <w:color w:val="000000" w:themeColor="text1"/>
          <w:lang w:eastAsia="ja-JP"/>
        </w:rPr>
        <w:t>2.1</w:t>
      </w:r>
      <w:r w:rsidRPr="009D3B71">
        <w:rPr>
          <w:color w:val="000000" w:themeColor="text1"/>
          <w:lang w:eastAsia="ja-JP"/>
        </w:rPr>
        <w:tab/>
      </w:r>
      <w:r w:rsidR="00610E37" w:rsidRPr="009D3B71">
        <w:rPr>
          <w:rFonts w:hint="eastAsia"/>
          <w:color w:val="000000" w:themeColor="text1"/>
          <w:lang w:eastAsia="ja-JP"/>
        </w:rPr>
        <w:t>RAN1</w:t>
      </w:r>
    </w:p>
    <w:p w:rsidR="00701410" w:rsidRPr="009D3B71" w:rsidRDefault="00701410" w:rsidP="00701410">
      <w:pPr>
        <w:pStyle w:val="Heading4"/>
        <w:rPr>
          <w:color w:val="000000" w:themeColor="text1"/>
          <w:lang w:eastAsia="ja-JP"/>
        </w:rPr>
      </w:pPr>
      <w:r w:rsidRPr="009D3B71">
        <w:rPr>
          <w:color w:val="000000" w:themeColor="text1"/>
          <w:lang w:eastAsia="ja-JP"/>
        </w:rPr>
        <w:t>2.1.1</w:t>
      </w:r>
      <w:r w:rsidRPr="009D3B71">
        <w:rPr>
          <w:color w:val="000000" w:themeColor="text1"/>
          <w:lang w:eastAsia="ja-JP"/>
        </w:rPr>
        <w:tab/>
        <w:t>Agreements</w:t>
      </w:r>
    </w:p>
    <w:p w:rsidR="00EA39D6" w:rsidRPr="009D3B71" w:rsidRDefault="00EA39D6" w:rsidP="00EA39D6">
      <w:pPr>
        <w:rPr>
          <w:color w:val="000000" w:themeColor="text1"/>
          <w:lang w:eastAsia="ja-JP"/>
        </w:rPr>
      </w:pPr>
      <w:r w:rsidRPr="009D3B71">
        <w:rPr>
          <w:color w:val="000000" w:themeColor="text1"/>
          <w:lang w:eastAsia="ja-JP"/>
        </w:rPr>
        <w:t>NA</w:t>
      </w:r>
    </w:p>
    <w:p w:rsidR="003A4B47" w:rsidRPr="009D3B71" w:rsidRDefault="00701410" w:rsidP="00701410">
      <w:pPr>
        <w:pStyle w:val="Heading4"/>
        <w:rPr>
          <w:color w:val="000000" w:themeColor="text1"/>
          <w:lang w:eastAsia="ja-JP"/>
        </w:rPr>
      </w:pPr>
      <w:r w:rsidRPr="009D3B71">
        <w:rPr>
          <w:color w:val="000000" w:themeColor="text1"/>
          <w:lang w:eastAsia="ja-JP"/>
        </w:rPr>
        <w:lastRenderedPageBreak/>
        <w:t>2.1.2</w:t>
      </w:r>
      <w:r w:rsidRPr="009D3B71">
        <w:rPr>
          <w:color w:val="000000" w:themeColor="text1"/>
          <w:lang w:eastAsia="ja-JP"/>
        </w:rPr>
        <w:tab/>
        <w:t>Remaining Open issues</w:t>
      </w:r>
    </w:p>
    <w:p w:rsidR="00EA39D6" w:rsidRPr="009D3B71" w:rsidRDefault="00EA39D6" w:rsidP="00EA39D6">
      <w:pPr>
        <w:rPr>
          <w:color w:val="000000" w:themeColor="text1"/>
          <w:lang w:eastAsia="ja-JP"/>
        </w:rPr>
      </w:pPr>
      <w:r w:rsidRPr="009D3B71">
        <w:rPr>
          <w:color w:val="000000" w:themeColor="text1"/>
          <w:lang w:eastAsia="ja-JP"/>
        </w:rPr>
        <w:t>NA</w:t>
      </w:r>
    </w:p>
    <w:p w:rsidR="00701410" w:rsidRPr="009D3B71" w:rsidRDefault="00701410" w:rsidP="00701410">
      <w:pPr>
        <w:pStyle w:val="Heading2"/>
        <w:rPr>
          <w:color w:val="000000" w:themeColor="text1"/>
          <w:lang w:eastAsia="ja-JP"/>
        </w:rPr>
      </w:pPr>
      <w:r w:rsidRPr="009D3B71">
        <w:rPr>
          <w:color w:val="000000" w:themeColor="text1"/>
          <w:lang w:eastAsia="ja-JP"/>
        </w:rPr>
        <w:t>2.2</w:t>
      </w:r>
      <w:r w:rsidRPr="009D3B71">
        <w:rPr>
          <w:color w:val="000000" w:themeColor="text1"/>
          <w:lang w:eastAsia="ja-JP"/>
        </w:rPr>
        <w:tab/>
      </w:r>
      <w:r w:rsidRPr="009D3B71">
        <w:rPr>
          <w:rFonts w:hint="eastAsia"/>
          <w:color w:val="000000" w:themeColor="text1"/>
          <w:lang w:eastAsia="ja-JP"/>
        </w:rPr>
        <w:t>RAN2</w:t>
      </w:r>
    </w:p>
    <w:p w:rsidR="00701410" w:rsidRPr="009D3B71" w:rsidRDefault="00701410" w:rsidP="00701410">
      <w:pPr>
        <w:pStyle w:val="Heading4"/>
        <w:rPr>
          <w:color w:val="000000" w:themeColor="text1"/>
          <w:lang w:eastAsia="ja-JP"/>
        </w:rPr>
      </w:pPr>
      <w:r w:rsidRPr="009D3B71">
        <w:rPr>
          <w:color w:val="000000" w:themeColor="text1"/>
          <w:lang w:eastAsia="ja-JP"/>
        </w:rPr>
        <w:t>2.2.1</w:t>
      </w:r>
      <w:r w:rsidRPr="009D3B71">
        <w:rPr>
          <w:color w:val="000000" w:themeColor="text1"/>
          <w:lang w:eastAsia="ja-JP"/>
        </w:rPr>
        <w:tab/>
        <w:t>Agreements</w:t>
      </w:r>
    </w:p>
    <w:p w:rsidR="00EA39D6" w:rsidRPr="009D3B71" w:rsidRDefault="00EA39D6" w:rsidP="00EA39D6">
      <w:pPr>
        <w:rPr>
          <w:color w:val="000000" w:themeColor="text1"/>
          <w:lang w:eastAsia="ja-JP"/>
        </w:rPr>
      </w:pPr>
      <w:r w:rsidRPr="009D3B71">
        <w:rPr>
          <w:color w:val="000000" w:themeColor="text1"/>
          <w:lang w:eastAsia="ja-JP"/>
        </w:rPr>
        <w:t>NA</w:t>
      </w:r>
    </w:p>
    <w:p w:rsidR="00C21339" w:rsidRPr="009D3B71" w:rsidRDefault="00701410" w:rsidP="00A86AB5">
      <w:pPr>
        <w:pStyle w:val="Heading4"/>
        <w:rPr>
          <w:color w:val="000000" w:themeColor="text1"/>
          <w:lang w:eastAsia="ja-JP"/>
        </w:rPr>
      </w:pPr>
      <w:r w:rsidRPr="009D3B71">
        <w:rPr>
          <w:color w:val="000000" w:themeColor="text1"/>
          <w:lang w:eastAsia="ja-JP"/>
        </w:rPr>
        <w:t>2.2.2</w:t>
      </w:r>
      <w:r w:rsidRPr="009D3B71">
        <w:rPr>
          <w:color w:val="000000" w:themeColor="text1"/>
          <w:lang w:eastAsia="ja-JP"/>
        </w:rPr>
        <w:tab/>
        <w:t xml:space="preserve">Remaining Open issues </w:t>
      </w:r>
    </w:p>
    <w:p w:rsidR="00EA39D6" w:rsidRPr="009D3B71" w:rsidRDefault="00EA39D6" w:rsidP="00EA39D6">
      <w:pPr>
        <w:rPr>
          <w:color w:val="000000" w:themeColor="text1"/>
          <w:lang w:eastAsia="ja-JP"/>
        </w:rPr>
      </w:pPr>
      <w:r w:rsidRPr="009D3B71">
        <w:rPr>
          <w:color w:val="000000" w:themeColor="text1"/>
          <w:lang w:eastAsia="ja-JP"/>
        </w:rPr>
        <w:t>NA</w:t>
      </w:r>
    </w:p>
    <w:p w:rsidR="00701410" w:rsidRPr="009D3B71" w:rsidRDefault="00701410" w:rsidP="00701410">
      <w:pPr>
        <w:pStyle w:val="Heading2"/>
        <w:rPr>
          <w:color w:val="000000" w:themeColor="text1"/>
          <w:lang w:eastAsia="ja-JP"/>
        </w:rPr>
      </w:pPr>
      <w:r w:rsidRPr="009D3B71">
        <w:rPr>
          <w:color w:val="000000" w:themeColor="text1"/>
          <w:lang w:eastAsia="ja-JP"/>
        </w:rPr>
        <w:t>2.3</w:t>
      </w:r>
      <w:r w:rsidRPr="009D3B71">
        <w:rPr>
          <w:color w:val="000000" w:themeColor="text1"/>
          <w:lang w:eastAsia="ja-JP"/>
        </w:rPr>
        <w:tab/>
      </w:r>
      <w:r w:rsidRPr="009D3B71">
        <w:rPr>
          <w:rFonts w:hint="eastAsia"/>
          <w:color w:val="000000" w:themeColor="text1"/>
          <w:lang w:eastAsia="ja-JP"/>
        </w:rPr>
        <w:t>RAN3</w:t>
      </w:r>
    </w:p>
    <w:p w:rsidR="00701410" w:rsidRPr="009D3B71" w:rsidRDefault="00701410" w:rsidP="00701410">
      <w:pPr>
        <w:pStyle w:val="Heading4"/>
        <w:rPr>
          <w:color w:val="000000" w:themeColor="text1"/>
          <w:lang w:eastAsia="ja-JP"/>
        </w:rPr>
      </w:pPr>
      <w:r w:rsidRPr="009D3B71">
        <w:rPr>
          <w:color w:val="000000" w:themeColor="text1"/>
          <w:lang w:eastAsia="ja-JP"/>
        </w:rPr>
        <w:t>2.3.1</w:t>
      </w:r>
      <w:r w:rsidRPr="009D3B71">
        <w:rPr>
          <w:color w:val="000000" w:themeColor="text1"/>
          <w:lang w:eastAsia="ja-JP"/>
        </w:rPr>
        <w:tab/>
        <w:t>Agreements</w:t>
      </w:r>
    </w:p>
    <w:p w:rsidR="00EA39D6" w:rsidRPr="009D3B71" w:rsidRDefault="00EA39D6" w:rsidP="00EA39D6">
      <w:pPr>
        <w:rPr>
          <w:color w:val="000000" w:themeColor="text1"/>
          <w:lang w:eastAsia="ja-JP"/>
        </w:rPr>
      </w:pPr>
      <w:r w:rsidRPr="009D3B71">
        <w:rPr>
          <w:color w:val="000000" w:themeColor="text1"/>
          <w:lang w:eastAsia="ja-JP"/>
        </w:rPr>
        <w:t>NA</w:t>
      </w:r>
    </w:p>
    <w:p w:rsidR="00701410" w:rsidRPr="009D3B71" w:rsidRDefault="00701410" w:rsidP="00701410">
      <w:pPr>
        <w:pStyle w:val="Heading4"/>
        <w:rPr>
          <w:color w:val="000000" w:themeColor="text1"/>
          <w:lang w:eastAsia="ja-JP"/>
        </w:rPr>
      </w:pPr>
      <w:r w:rsidRPr="009D3B71">
        <w:rPr>
          <w:color w:val="000000" w:themeColor="text1"/>
          <w:lang w:eastAsia="ja-JP"/>
        </w:rPr>
        <w:t>2.3.2</w:t>
      </w:r>
      <w:r w:rsidRPr="009D3B71">
        <w:rPr>
          <w:color w:val="000000" w:themeColor="text1"/>
          <w:lang w:eastAsia="ja-JP"/>
        </w:rPr>
        <w:tab/>
        <w:t>Remaining Open issues</w:t>
      </w:r>
    </w:p>
    <w:p w:rsidR="00EA39D6" w:rsidRPr="009D3B71" w:rsidRDefault="00EA39D6" w:rsidP="00EA39D6">
      <w:pPr>
        <w:rPr>
          <w:color w:val="000000" w:themeColor="text1"/>
          <w:lang w:eastAsia="ja-JP"/>
        </w:rPr>
      </w:pPr>
      <w:r w:rsidRPr="009D3B71">
        <w:rPr>
          <w:color w:val="000000" w:themeColor="text1"/>
          <w:lang w:eastAsia="ja-JP"/>
        </w:rPr>
        <w:t>NA</w:t>
      </w:r>
    </w:p>
    <w:p w:rsidR="00701410" w:rsidRPr="009D3B71" w:rsidRDefault="00701410" w:rsidP="00701410">
      <w:pPr>
        <w:pStyle w:val="Heading2"/>
        <w:rPr>
          <w:color w:val="000000" w:themeColor="text1"/>
          <w:lang w:eastAsia="ja-JP"/>
        </w:rPr>
      </w:pPr>
      <w:r w:rsidRPr="009D3B71">
        <w:rPr>
          <w:color w:val="000000" w:themeColor="text1"/>
          <w:lang w:eastAsia="ja-JP"/>
        </w:rPr>
        <w:t>2.4</w:t>
      </w:r>
      <w:r w:rsidRPr="009D3B71">
        <w:rPr>
          <w:color w:val="000000" w:themeColor="text1"/>
          <w:lang w:eastAsia="ja-JP"/>
        </w:rPr>
        <w:tab/>
      </w:r>
      <w:r w:rsidRPr="009D3B71">
        <w:rPr>
          <w:rFonts w:hint="eastAsia"/>
          <w:color w:val="000000" w:themeColor="text1"/>
          <w:lang w:eastAsia="ja-JP"/>
        </w:rPr>
        <w:t>RAN4</w:t>
      </w:r>
    </w:p>
    <w:p w:rsidR="00701410" w:rsidRPr="009D3B71" w:rsidRDefault="00701410" w:rsidP="00701410">
      <w:pPr>
        <w:pStyle w:val="Heading4"/>
        <w:rPr>
          <w:color w:val="000000" w:themeColor="text1"/>
          <w:lang w:eastAsia="ja-JP"/>
        </w:rPr>
      </w:pPr>
      <w:r w:rsidRPr="009D3B71">
        <w:rPr>
          <w:color w:val="000000" w:themeColor="text1"/>
          <w:lang w:eastAsia="ja-JP"/>
        </w:rPr>
        <w:t>2.4.1</w:t>
      </w:r>
      <w:r w:rsidRPr="009D3B71">
        <w:rPr>
          <w:color w:val="000000" w:themeColor="text1"/>
          <w:lang w:eastAsia="ja-JP"/>
        </w:rPr>
        <w:tab/>
        <w:t>Agreements</w:t>
      </w:r>
    </w:p>
    <w:p w:rsidR="00EA39D6" w:rsidRPr="009D3B71" w:rsidRDefault="00EA39D6" w:rsidP="00EA39D6">
      <w:pPr>
        <w:rPr>
          <w:color w:val="000000" w:themeColor="text1"/>
          <w:lang w:eastAsia="ja-JP"/>
        </w:rPr>
      </w:pPr>
      <w:r w:rsidRPr="009D3B71">
        <w:rPr>
          <w:color w:val="000000" w:themeColor="text1"/>
          <w:lang w:eastAsia="ja-JP"/>
        </w:rPr>
        <w:t>NA</w:t>
      </w:r>
    </w:p>
    <w:p w:rsidR="00701410" w:rsidRPr="009D3B71" w:rsidRDefault="00701410" w:rsidP="00701410">
      <w:pPr>
        <w:pStyle w:val="Heading4"/>
        <w:rPr>
          <w:color w:val="000000" w:themeColor="text1"/>
          <w:lang w:eastAsia="ja-JP"/>
        </w:rPr>
      </w:pPr>
      <w:r w:rsidRPr="009D3B71">
        <w:rPr>
          <w:color w:val="000000" w:themeColor="text1"/>
          <w:lang w:eastAsia="ja-JP"/>
        </w:rPr>
        <w:t>2.4.2</w:t>
      </w:r>
      <w:r w:rsidRPr="009D3B71">
        <w:rPr>
          <w:color w:val="000000" w:themeColor="text1"/>
          <w:lang w:eastAsia="ja-JP"/>
        </w:rPr>
        <w:tab/>
        <w:t>Remaining Open issues</w:t>
      </w:r>
    </w:p>
    <w:p w:rsidR="00EA39D6" w:rsidRPr="009D3B71" w:rsidRDefault="00EA39D6" w:rsidP="00EA39D6">
      <w:pPr>
        <w:rPr>
          <w:color w:val="000000" w:themeColor="text1"/>
          <w:lang w:eastAsia="ja-JP"/>
        </w:rPr>
      </w:pPr>
      <w:r w:rsidRPr="009D3B71">
        <w:rPr>
          <w:color w:val="000000" w:themeColor="text1"/>
          <w:lang w:eastAsia="ja-JP"/>
        </w:rPr>
        <w:t>NA</w:t>
      </w:r>
    </w:p>
    <w:p w:rsidR="00815869" w:rsidRPr="009D3B71" w:rsidRDefault="00815869" w:rsidP="00815869">
      <w:pPr>
        <w:pStyle w:val="Heading2"/>
        <w:rPr>
          <w:color w:val="000000" w:themeColor="text1"/>
          <w:lang w:eastAsia="ja-JP"/>
        </w:rPr>
      </w:pPr>
      <w:r w:rsidRPr="009D3B71">
        <w:rPr>
          <w:color w:val="000000" w:themeColor="text1"/>
          <w:lang w:eastAsia="ja-JP"/>
        </w:rPr>
        <w:t>2.5</w:t>
      </w:r>
      <w:r w:rsidRPr="009D3B71">
        <w:rPr>
          <w:color w:val="000000" w:themeColor="text1"/>
          <w:lang w:eastAsia="ja-JP"/>
        </w:rPr>
        <w:tab/>
      </w:r>
      <w:r w:rsidRPr="009D3B71">
        <w:rPr>
          <w:rFonts w:hint="eastAsia"/>
          <w:color w:val="000000" w:themeColor="text1"/>
          <w:lang w:eastAsia="ja-JP"/>
        </w:rPr>
        <w:t>RAN</w:t>
      </w:r>
      <w:r w:rsidRPr="009D3B71">
        <w:rPr>
          <w:color w:val="000000" w:themeColor="text1"/>
          <w:lang w:eastAsia="ja-JP"/>
        </w:rPr>
        <w:t>5</w:t>
      </w:r>
    </w:p>
    <w:p w:rsidR="00815869" w:rsidRPr="009D3B71" w:rsidRDefault="00815869" w:rsidP="00815869">
      <w:pPr>
        <w:pStyle w:val="Heading4"/>
        <w:rPr>
          <w:color w:val="000000" w:themeColor="text1"/>
          <w:lang w:eastAsia="ja-JP"/>
        </w:rPr>
      </w:pPr>
      <w:r w:rsidRPr="009D3B71">
        <w:rPr>
          <w:color w:val="000000" w:themeColor="text1"/>
          <w:lang w:eastAsia="ja-JP"/>
        </w:rPr>
        <w:t>2.5.1</w:t>
      </w:r>
      <w:r w:rsidRPr="009D3B71">
        <w:rPr>
          <w:color w:val="000000" w:themeColor="text1"/>
          <w:lang w:eastAsia="ja-JP"/>
        </w:rPr>
        <w:tab/>
        <w:t>Agreements</w:t>
      </w:r>
    </w:p>
    <w:p w:rsidR="009D3B71" w:rsidRPr="009D3B71" w:rsidRDefault="009D3B71" w:rsidP="009D3B71">
      <w:pPr>
        <w:rPr>
          <w:rFonts w:ascii="Arial" w:hAnsi="Arial" w:cs="Arial"/>
          <w:color w:val="000000" w:themeColor="text1"/>
        </w:rPr>
      </w:pPr>
      <w:r w:rsidRPr="009D3B71">
        <w:rPr>
          <w:rFonts w:ascii="Arial" w:hAnsi="Arial" w:cs="Arial"/>
          <w:color w:val="000000" w:themeColor="text1"/>
        </w:rPr>
        <w:t>This</w:t>
      </w:r>
      <w:r w:rsidRPr="009D3B71">
        <w:rPr>
          <w:rFonts w:ascii="Arial" w:hAnsi="Arial" w:cs="Arial"/>
          <w:color w:val="000000" w:themeColor="text1"/>
        </w:rPr>
        <w:t xml:space="preserve"> is the continuation of Release 13 RAN5 work which created TS 36.579.  For Release 13, TS 36.579 was divided into 5 separate parts (TS 36.579-1 through 36.579-5). The 5 parts will be updated for Release 14 with this work item. Also, 2 new parts (TS 36.579-6 and TS 36.579-7) will be created for Release 14 and will deal with </w:t>
      </w:r>
      <w:proofErr w:type="spellStart"/>
      <w:r w:rsidRPr="009D3B71">
        <w:rPr>
          <w:rFonts w:ascii="Arial" w:hAnsi="Arial" w:cs="Arial"/>
          <w:color w:val="000000" w:themeColor="text1"/>
        </w:rPr>
        <w:t>MCVideo</w:t>
      </w:r>
      <w:proofErr w:type="spellEnd"/>
      <w:r w:rsidRPr="009D3B71">
        <w:rPr>
          <w:rFonts w:ascii="Arial" w:hAnsi="Arial" w:cs="Arial"/>
          <w:color w:val="000000" w:themeColor="text1"/>
        </w:rPr>
        <w:t xml:space="preserve"> and </w:t>
      </w:r>
      <w:proofErr w:type="spellStart"/>
      <w:r w:rsidRPr="009D3B71">
        <w:rPr>
          <w:rFonts w:ascii="Arial" w:hAnsi="Arial" w:cs="Arial"/>
          <w:color w:val="000000" w:themeColor="text1"/>
        </w:rPr>
        <w:t>MCData</w:t>
      </w:r>
      <w:proofErr w:type="spellEnd"/>
      <w:r w:rsidRPr="009D3B71">
        <w:rPr>
          <w:rFonts w:ascii="Arial" w:hAnsi="Arial" w:cs="Arial"/>
          <w:color w:val="000000" w:themeColor="text1"/>
        </w:rPr>
        <w:t>.</w:t>
      </w:r>
    </w:p>
    <w:p w:rsidR="009D3B71" w:rsidRPr="009D3B71" w:rsidRDefault="009D3B71" w:rsidP="009D3B71">
      <w:pPr>
        <w:rPr>
          <w:rFonts w:ascii="Arial" w:hAnsi="Arial" w:cs="Arial"/>
          <w:color w:val="000000" w:themeColor="text1"/>
        </w:rPr>
      </w:pPr>
      <w:r w:rsidRPr="009D3B71">
        <w:rPr>
          <w:rFonts w:ascii="Arial" w:hAnsi="Arial" w:cs="Arial"/>
          <w:color w:val="000000" w:themeColor="text1"/>
        </w:rPr>
        <w:t>As the work plan states, the test case effort for this Work Item is being divided into 5 phases. This was done to keep the work at a manageable level. The phases are:</w:t>
      </w:r>
    </w:p>
    <w:p w:rsidR="009D3B71" w:rsidRPr="009D3B71" w:rsidRDefault="009D3B71" w:rsidP="009D3B71">
      <w:pPr>
        <w:numPr>
          <w:ilvl w:val="0"/>
          <w:numId w:val="18"/>
        </w:numPr>
        <w:spacing w:after="0"/>
        <w:rPr>
          <w:rFonts w:ascii="Arial" w:hAnsi="Arial" w:cs="Arial"/>
          <w:color w:val="000000" w:themeColor="text1"/>
        </w:rPr>
      </w:pPr>
      <w:r w:rsidRPr="009D3B71">
        <w:rPr>
          <w:rFonts w:ascii="Arial" w:hAnsi="Arial" w:cs="Arial"/>
          <w:color w:val="000000" w:themeColor="text1"/>
        </w:rPr>
        <w:t>Release 14 Updates of Existing Release 13 MCPTT Test Cases (36.579-2)</w:t>
      </w:r>
    </w:p>
    <w:p w:rsidR="009D3B71" w:rsidRPr="009D3B71" w:rsidRDefault="009D3B71" w:rsidP="009D3B71">
      <w:pPr>
        <w:numPr>
          <w:ilvl w:val="0"/>
          <w:numId w:val="18"/>
        </w:numPr>
        <w:spacing w:after="0"/>
        <w:rPr>
          <w:rFonts w:ascii="Arial" w:hAnsi="Arial" w:cs="Arial"/>
          <w:color w:val="000000" w:themeColor="text1"/>
        </w:rPr>
      </w:pPr>
      <w:r w:rsidRPr="009D3B71">
        <w:rPr>
          <w:rFonts w:ascii="Arial" w:hAnsi="Arial" w:cs="Arial"/>
          <w:color w:val="000000" w:themeColor="text1"/>
        </w:rPr>
        <w:t>New Release 14 MCPTT Test Cases (36.579-2)</w:t>
      </w:r>
    </w:p>
    <w:p w:rsidR="009D3B71" w:rsidRPr="009D3B71" w:rsidRDefault="009D3B71" w:rsidP="009D3B71">
      <w:pPr>
        <w:numPr>
          <w:ilvl w:val="0"/>
          <w:numId w:val="18"/>
        </w:numPr>
        <w:spacing w:after="0"/>
        <w:rPr>
          <w:rFonts w:ascii="Arial" w:hAnsi="Arial" w:cs="Arial"/>
          <w:color w:val="000000" w:themeColor="text1"/>
        </w:rPr>
      </w:pPr>
      <w:r w:rsidRPr="009D3B71">
        <w:rPr>
          <w:rFonts w:ascii="Arial" w:hAnsi="Arial" w:cs="Arial"/>
          <w:color w:val="000000" w:themeColor="text1"/>
        </w:rPr>
        <w:t xml:space="preserve">Release 14 </w:t>
      </w:r>
      <w:proofErr w:type="spellStart"/>
      <w:r w:rsidRPr="009D3B71">
        <w:rPr>
          <w:rFonts w:ascii="Arial" w:hAnsi="Arial" w:cs="Arial"/>
          <w:color w:val="000000" w:themeColor="text1"/>
        </w:rPr>
        <w:t>MCVideo</w:t>
      </w:r>
      <w:proofErr w:type="spellEnd"/>
      <w:r w:rsidRPr="009D3B71">
        <w:rPr>
          <w:rFonts w:ascii="Arial" w:hAnsi="Arial" w:cs="Arial"/>
          <w:color w:val="000000" w:themeColor="text1"/>
        </w:rPr>
        <w:t xml:space="preserve"> Test Cases (36.579-6)</w:t>
      </w:r>
    </w:p>
    <w:p w:rsidR="009D3B71" w:rsidRPr="009D3B71" w:rsidRDefault="009D3B71" w:rsidP="009D3B71">
      <w:pPr>
        <w:numPr>
          <w:ilvl w:val="0"/>
          <w:numId w:val="18"/>
        </w:numPr>
        <w:spacing w:after="0"/>
        <w:rPr>
          <w:rFonts w:ascii="Arial" w:hAnsi="Arial" w:cs="Arial"/>
          <w:color w:val="000000" w:themeColor="text1"/>
        </w:rPr>
      </w:pPr>
      <w:r w:rsidRPr="009D3B71">
        <w:rPr>
          <w:rFonts w:ascii="Arial" w:hAnsi="Arial" w:cs="Arial"/>
          <w:color w:val="000000" w:themeColor="text1"/>
        </w:rPr>
        <w:t xml:space="preserve">Release 14 </w:t>
      </w:r>
      <w:proofErr w:type="spellStart"/>
      <w:r w:rsidRPr="009D3B71">
        <w:rPr>
          <w:rFonts w:ascii="Arial" w:hAnsi="Arial" w:cs="Arial"/>
          <w:color w:val="000000" w:themeColor="text1"/>
        </w:rPr>
        <w:t>MCData</w:t>
      </w:r>
      <w:proofErr w:type="spellEnd"/>
      <w:r w:rsidRPr="009D3B71">
        <w:rPr>
          <w:rFonts w:ascii="Arial" w:hAnsi="Arial" w:cs="Arial"/>
          <w:color w:val="000000" w:themeColor="text1"/>
        </w:rPr>
        <w:t xml:space="preserve"> Test Cases (36.579-7), and possibly updates for 36.579-3 if needed</w:t>
      </w:r>
    </w:p>
    <w:p w:rsidR="009D3B71" w:rsidRPr="009D3B71" w:rsidRDefault="009D3B71" w:rsidP="009D3B71">
      <w:pPr>
        <w:numPr>
          <w:ilvl w:val="0"/>
          <w:numId w:val="18"/>
        </w:numPr>
        <w:spacing w:after="0"/>
        <w:rPr>
          <w:rFonts w:ascii="Arial" w:hAnsi="Arial" w:cs="Arial"/>
          <w:color w:val="000000" w:themeColor="text1"/>
        </w:rPr>
      </w:pPr>
      <w:r w:rsidRPr="009D3B71">
        <w:rPr>
          <w:rFonts w:ascii="Arial" w:hAnsi="Arial" w:cs="Arial"/>
          <w:color w:val="000000" w:themeColor="text1"/>
        </w:rPr>
        <w:t>All Phases (Updates to documents 36.579-1, 36.579-4, and 36.579-5)</w:t>
      </w:r>
    </w:p>
    <w:p w:rsidR="009D3B71" w:rsidRPr="009D3B71" w:rsidRDefault="009D3B71" w:rsidP="009D3B71">
      <w:pPr>
        <w:rPr>
          <w:rFonts w:ascii="Arial" w:hAnsi="Arial" w:cs="Arial"/>
          <w:color w:val="000000" w:themeColor="text1"/>
        </w:rPr>
      </w:pPr>
    </w:p>
    <w:p w:rsidR="009D3B71" w:rsidRPr="009D3B71" w:rsidRDefault="009D3B71" w:rsidP="009D3B71">
      <w:pPr>
        <w:rPr>
          <w:color w:val="000000" w:themeColor="text1"/>
          <w:lang w:eastAsia="ja-JP"/>
        </w:rPr>
      </w:pPr>
      <w:r w:rsidRPr="009D3B71">
        <w:rPr>
          <w:rFonts w:ascii="Arial" w:hAnsi="Arial" w:cs="Arial"/>
          <w:color w:val="000000" w:themeColor="text1"/>
        </w:rPr>
        <w:t xml:space="preserve">For this RAN5 meeting, </w:t>
      </w:r>
      <w:r w:rsidRPr="009D3B71">
        <w:rPr>
          <w:rFonts w:ascii="Arial" w:hAnsi="Arial" w:cs="Arial"/>
          <w:color w:val="000000" w:themeColor="text1"/>
        </w:rPr>
        <w:t>there were 13 test cases for TS 36.579-2 that were researched.  After performing a technical review of the test cases, it was determined that no submissions (CRs) should be submitted for these test cases at this time.</w:t>
      </w:r>
    </w:p>
    <w:p w:rsidR="00815869" w:rsidRPr="009D3B71" w:rsidRDefault="00815869" w:rsidP="00815869">
      <w:pPr>
        <w:pStyle w:val="Heading4"/>
        <w:rPr>
          <w:color w:val="000000" w:themeColor="text1"/>
          <w:lang w:eastAsia="ja-JP"/>
        </w:rPr>
      </w:pPr>
      <w:r w:rsidRPr="009D3B71">
        <w:rPr>
          <w:color w:val="000000" w:themeColor="text1"/>
          <w:lang w:eastAsia="ja-JP"/>
        </w:rPr>
        <w:lastRenderedPageBreak/>
        <w:t>2.5.2</w:t>
      </w:r>
      <w:r w:rsidRPr="009D3B71">
        <w:rPr>
          <w:color w:val="000000" w:themeColor="text1"/>
          <w:lang w:eastAsia="ja-JP"/>
        </w:rPr>
        <w:tab/>
        <w:t>Remaining Open issues</w:t>
      </w:r>
    </w:p>
    <w:p w:rsidR="00730D51" w:rsidRPr="009D3B71" w:rsidRDefault="00730D51" w:rsidP="00730D51">
      <w:pPr>
        <w:rPr>
          <w:color w:val="000000" w:themeColor="text1"/>
          <w:lang w:eastAsia="ja-JP"/>
        </w:rPr>
      </w:pPr>
      <w:r w:rsidRPr="009D3B71">
        <w:rPr>
          <w:color w:val="000000" w:themeColor="text1"/>
          <w:lang w:eastAsia="ja-JP"/>
        </w:rPr>
        <w:t>NA</w:t>
      </w:r>
    </w:p>
    <w:p w:rsidR="00815869" w:rsidRPr="009D3B71" w:rsidRDefault="00815869" w:rsidP="00815869">
      <w:pPr>
        <w:pStyle w:val="Heading4"/>
        <w:rPr>
          <w:color w:val="000000" w:themeColor="text1"/>
          <w:lang w:eastAsia="ja-JP"/>
        </w:rPr>
      </w:pPr>
      <w:r w:rsidRPr="009D3B71">
        <w:rPr>
          <w:color w:val="000000" w:themeColor="text1"/>
          <w:lang w:eastAsia="ja-JP"/>
        </w:rPr>
        <w:t>2.5.3</w:t>
      </w:r>
      <w:r w:rsidRPr="009D3B71">
        <w:rPr>
          <w:color w:val="000000" w:themeColor="text1"/>
          <w:lang w:eastAsia="ja-JP"/>
        </w:rPr>
        <w:tab/>
        <w:t>Remaining Open issues with cross-WG dependencies</w:t>
      </w:r>
    </w:p>
    <w:p w:rsidR="00EA39D6" w:rsidRPr="009D3B71" w:rsidRDefault="00EA39D6" w:rsidP="00EA39D6">
      <w:pPr>
        <w:rPr>
          <w:color w:val="000000" w:themeColor="text1"/>
          <w:lang w:eastAsia="ja-JP"/>
        </w:rPr>
      </w:pPr>
      <w:r w:rsidRPr="009D3B71">
        <w:rPr>
          <w:color w:val="000000" w:themeColor="text1"/>
          <w:lang w:eastAsia="ja-JP"/>
        </w:rPr>
        <w:t>None</w:t>
      </w:r>
    </w:p>
    <w:p w:rsidR="00815869" w:rsidRPr="009D3B71" w:rsidRDefault="00815869" w:rsidP="00815869">
      <w:pPr>
        <w:pStyle w:val="Heading4"/>
        <w:rPr>
          <w:color w:val="000000" w:themeColor="text1"/>
          <w:lang w:eastAsia="ja-JP"/>
        </w:rPr>
      </w:pPr>
      <w:r w:rsidRPr="009D3B71">
        <w:rPr>
          <w:color w:val="000000" w:themeColor="text1"/>
          <w:lang w:eastAsia="ja-JP"/>
        </w:rPr>
        <w:t>2.5.4</w:t>
      </w:r>
      <w:r w:rsidRPr="009D3B71">
        <w:rPr>
          <w:color w:val="000000" w:themeColor="text1"/>
          <w:lang w:eastAsia="ja-JP"/>
        </w:rPr>
        <w:tab/>
        <w:t>Estimated Level of Completion</w:t>
      </w:r>
    </w:p>
    <w:p w:rsidR="00EA39D6" w:rsidRPr="009D3B71" w:rsidRDefault="00EA39D6" w:rsidP="00EA39D6">
      <w:pPr>
        <w:rPr>
          <w:b/>
          <w:color w:val="000000" w:themeColor="text1"/>
          <w:lang w:eastAsia="ja-JP"/>
        </w:rPr>
      </w:pPr>
      <w:r w:rsidRPr="009D3B71">
        <w:rPr>
          <w:b/>
          <w:color w:val="000000" w:themeColor="text1"/>
          <w:lang w:eastAsia="ja-JP"/>
        </w:rPr>
        <w:t>22%</w:t>
      </w:r>
    </w:p>
    <w:p w:rsidR="00721CF6" w:rsidRPr="009D3B71" w:rsidRDefault="00721CF6" w:rsidP="00721CF6">
      <w:pPr>
        <w:pStyle w:val="Heading2"/>
        <w:rPr>
          <w:color w:val="000000" w:themeColor="text1"/>
          <w:lang w:eastAsia="ja-JP"/>
        </w:rPr>
      </w:pPr>
      <w:r w:rsidRPr="009D3B71">
        <w:rPr>
          <w:color w:val="000000" w:themeColor="text1"/>
          <w:lang w:eastAsia="ja-JP"/>
        </w:rPr>
        <w:t>2.6</w:t>
      </w:r>
      <w:r w:rsidRPr="009D3B71">
        <w:rPr>
          <w:color w:val="000000" w:themeColor="text1"/>
          <w:lang w:eastAsia="ja-JP"/>
        </w:rPr>
        <w:tab/>
      </w:r>
      <w:r w:rsidRPr="009D3B71">
        <w:rPr>
          <w:rFonts w:hint="eastAsia"/>
          <w:color w:val="000000" w:themeColor="text1"/>
          <w:lang w:eastAsia="ja-JP"/>
        </w:rPr>
        <w:t>RAN6</w:t>
      </w:r>
    </w:p>
    <w:p w:rsidR="00721CF6" w:rsidRPr="009D3B71" w:rsidRDefault="00721CF6" w:rsidP="00721CF6">
      <w:pPr>
        <w:pStyle w:val="Heading4"/>
        <w:rPr>
          <w:color w:val="000000" w:themeColor="text1"/>
          <w:lang w:eastAsia="ja-JP"/>
        </w:rPr>
      </w:pPr>
      <w:r w:rsidRPr="009D3B71">
        <w:rPr>
          <w:color w:val="000000" w:themeColor="text1"/>
          <w:lang w:eastAsia="ja-JP"/>
        </w:rPr>
        <w:t>2.6.1</w:t>
      </w:r>
      <w:r w:rsidRPr="009D3B71">
        <w:rPr>
          <w:color w:val="000000" w:themeColor="text1"/>
          <w:lang w:eastAsia="ja-JP"/>
        </w:rPr>
        <w:tab/>
        <w:t>Agreements</w:t>
      </w:r>
    </w:p>
    <w:p w:rsidR="00EA39D6" w:rsidRPr="009D3B71" w:rsidRDefault="00EA39D6" w:rsidP="00EA39D6">
      <w:pPr>
        <w:rPr>
          <w:color w:val="000000" w:themeColor="text1"/>
          <w:lang w:eastAsia="ja-JP"/>
        </w:rPr>
      </w:pPr>
      <w:r w:rsidRPr="009D3B71">
        <w:rPr>
          <w:color w:val="000000" w:themeColor="text1"/>
          <w:lang w:eastAsia="ja-JP"/>
        </w:rPr>
        <w:t>NA</w:t>
      </w:r>
    </w:p>
    <w:p w:rsidR="00721CF6" w:rsidRPr="009D3B71" w:rsidRDefault="00721CF6" w:rsidP="00721CF6">
      <w:pPr>
        <w:pStyle w:val="Heading4"/>
        <w:rPr>
          <w:color w:val="000000" w:themeColor="text1"/>
          <w:lang w:eastAsia="ja-JP"/>
        </w:rPr>
      </w:pPr>
      <w:r w:rsidRPr="009D3B71">
        <w:rPr>
          <w:color w:val="000000" w:themeColor="text1"/>
          <w:lang w:eastAsia="ja-JP"/>
        </w:rPr>
        <w:t>2.6.2</w:t>
      </w:r>
      <w:r w:rsidRPr="009D3B71">
        <w:rPr>
          <w:color w:val="000000" w:themeColor="text1"/>
          <w:lang w:eastAsia="ja-JP"/>
        </w:rPr>
        <w:tab/>
        <w:t>Remaining Open issues</w:t>
      </w:r>
    </w:p>
    <w:p w:rsidR="00EA39D6" w:rsidRPr="009D3B71" w:rsidRDefault="00EA39D6" w:rsidP="00EA39D6">
      <w:pPr>
        <w:rPr>
          <w:color w:val="000000" w:themeColor="text1"/>
          <w:lang w:eastAsia="ja-JP"/>
        </w:rPr>
      </w:pPr>
      <w:r w:rsidRPr="009D3B71">
        <w:rPr>
          <w:color w:val="000000" w:themeColor="text1"/>
          <w:lang w:eastAsia="ja-JP"/>
        </w:rPr>
        <w:t>NA</w:t>
      </w:r>
    </w:p>
    <w:p w:rsidR="005A6C96" w:rsidRPr="009D3B71" w:rsidRDefault="005A6C96" w:rsidP="00701410">
      <w:pPr>
        <w:pStyle w:val="Heading4"/>
        <w:rPr>
          <w:rFonts w:cs="Arial"/>
          <w:color w:val="000000" w:themeColor="text1"/>
        </w:rPr>
      </w:pPr>
    </w:p>
    <w:p w:rsidR="00701410" w:rsidRPr="009D3B71" w:rsidRDefault="00701410" w:rsidP="00701410">
      <w:pPr>
        <w:pStyle w:val="Heading2"/>
        <w:rPr>
          <w:color w:val="000000" w:themeColor="text1"/>
        </w:rPr>
      </w:pPr>
      <w:r w:rsidRPr="009D3B71">
        <w:rPr>
          <w:color w:val="000000" w:themeColor="text1"/>
        </w:rPr>
        <w:t>3.</w:t>
      </w:r>
      <w:r w:rsidRPr="009D3B71">
        <w:rPr>
          <w:color w:val="000000" w:themeColor="text1"/>
        </w:rPr>
        <w:tab/>
        <w:t>Detailed progress in SA/CT WGs since last TSG meeting (for all involved WGs)</w:t>
      </w:r>
    </w:p>
    <w:p w:rsidR="00E00E44" w:rsidRPr="009D3B71" w:rsidRDefault="00A86AB5" w:rsidP="00AD53C7">
      <w:pPr>
        <w:rPr>
          <w:rFonts w:ascii="Arial" w:hAnsi="Arial" w:cs="Arial"/>
          <w:iCs/>
          <w:color w:val="000000" w:themeColor="text1"/>
        </w:rPr>
      </w:pPr>
      <w:r w:rsidRPr="009D3B71">
        <w:rPr>
          <w:rFonts w:ascii="Arial" w:hAnsi="Arial" w:cs="Arial"/>
          <w:iCs/>
          <w:color w:val="000000" w:themeColor="text1"/>
        </w:rPr>
        <w:t>NOTE: This section only needs to be filled in for WI/SIs where there is a corresponding relevant WI/SI in SA/CT.</w:t>
      </w:r>
      <w:r w:rsidR="00C1751E" w:rsidRPr="009D3B71">
        <w:rPr>
          <w:rFonts w:ascii="Arial" w:hAnsi="Arial" w:cs="Arial"/>
          <w:iCs/>
          <w:color w:val="000000" w:themeColor="text1"/>
        </w:rPr>
        <w:t xml:space="preserve"> Based on the joint RAN-SA#80 session the items relevant for this section are shown in </w:t>
      </w:r>
      <w:hyperlink r:id="rId7" w:history="1">
        <w:r w:rsidR="00AD53C7" w:rsidRPr="009D3B71">
          <w:rPr>
            <w:rStyle w:val="Hyperlink"/>
            <w:color w:val="000000" w:themeColor="text1"/>
          </w:rPr>
          <w:t>http://www.3gpp.org/ftp/tsg_sa/TSG_SA/TSGS_80/Docs/SP-180561.zip</w:t>
        </w:r>
      </w:hyperlink>
      <w:r w:rsidR="00E00E44" w:rsidRPr="009D3B71">
        <w:rPr>
          <w:rFonts w:ascii="Arial" w:hAnsi="Arial" w:cs="Arial"/>
          <w:iCs/>
          <w:color w:val="000000" w:themeColor="text1"/>
        </w:rPr>
        <w:t xml:space="preserve"> 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9D3B71" w:rsidRPr="009D3B71"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8"/>
                <w:szCs w:val="18"/>
                <w:lang w:val="en-US"/>
              </w:rPr>
            </w:pPr>
            <w:r w:rsidRPr="009D3B71">
              <w:rPr>
                <w:rFonts w:ascii="Calibri" w:hAnsi="Calibri"/>
                <w:color w:val="000000" w:themeColor="text1"/>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8"/>
                <w:szCs w:val="18"/>
                <w:lang w:val="en-US"/>
              </w:rPr>
            </w:pPr>
            <w:r w:rsidRPr="009D3B71">
              <w:rPr>
                <w:rFonts w:ascii="Calibri" w:hAnsi="Calibri"/>
                <w:color w:val="000000" w:themeColor="text1"/>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8"/>
                <w:szCs w:val="18"/>
                <w:lang w:val="en-US"/>
              </w:rPr>
            </w:pPr>
            <w:r w:rsidRPr="009D3B71">
              <w:rPr>
                <w:rFonts w:ascii="Calibri" w:hAnsi="Calibri"/>
                <w:color w:val="000000" w:themeColor="text1"/>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8"/>
                <w:szCs w:val="18"/>
                <w:lang w:val="en-US"/>
              </w:rPr>
            </w:pPr>
            <w:r w:rsidRPr="009D3B71">
              <w:rPr>
                <w:rFonts w:ascii="Calibri" w:hAnsi="Calibri"/>
                <w:color w:val="000000" w:themeColor="text1"/>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8"/>
                <w:szCs w:val="18"/>
                <w:lang w:val="en-US"/>
              </w:rPr>
            </w:pPr>
            <w:r w:rsidRPr="009D3B71">
              <w:rPr>
                <w:rFonts w:ascii="Calibri" w:hAnsi="Calibri"/>
                <w:color w:val="000000" w:themeColor="text1"/>
                <w:sz w:val="22"/>
                <w:szCs w:val="22"/>
                <w:lang w:val="en-US"/>
              </w:rPr>
              <w:t>Rapporteurs</w:t>
            </w:r>
          </w:p>
        </w:tc>
      </w:tr>
      <w:tr w:rsidR="009D3B71" w:rsidRPr="009D3B71"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en-US"/>
              </w:rPr>
            </w:pPr>
            <w:r w:rsidRPr="009D3B71">
              <w:rPr>
                <w:rFonts w:ascii="Calibri" w:hAnsi="Calibri"/>
                <w:color w:val="000000" w:themeColor="text1"/>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en-US"/>
              </w:rPr>
            </w:pPr>
            <w:r w:rsidRPr="009D3B71">
              <w:rPr>
                <w:rFonts w:ascii="Calibri" w:hAnsi="Calibri"/>
                <w:color w:val="000000" w:themeColor="text1"/>
                <w:sz w:val="16"/>
                <w:szCs w:val="16"/>
                <w:lang w:val="en-US"/>
              </w:rPr>
              <w:t>FS_5G_URLLC</w:t>
            </w:r>
          </w:p>
          <w:p w:rsidR="00E00E44" w:rsidRPr="009D3B71" w:rsidRDefault="00E00E44" w:rsidP="00E00E44">
            <w:pPr>
              <w:overflowPunct/>
              <w:autoSpaceDE/>
              <w:autoSpaceDN/>
              <w:adjustRightInd/>
              <w:spacing w:after="0"/>
              <w:textAlignment w:val="auto"/>
              <w:rPr>
                <w:rFonts w:ascii="Calibri" w:hAnsi="Calibri"/>
                <w:color w:val="000000" w:themeColor="text1"/>
                <w:sz w:val="16"/>
                <w:szCs w:val="16"/>
                <w:lang w:val="en-US"/>
              </w:rPr>
            </w:pPr>
            <w:proofErr w:type="spellStart"/>
            <w:r w:rsidRPr="009D3B71">
              <w:rPr>
                <w:rFonts w:ascii="Calibri" w:hAnsi="Calibri"/>
                <w:color w:val="000000" w:themeColor="text1"/>
                <w:sz w:val="16"/>
                <w:szCs w:val="16"/>
                <w:lang w:val="en-US"/>
              </w:rPr>
              <w:t>FS_Vertical_LAN</w:t>
            </w:r>
            <w:proofErr w:type="spellEnd"/>
          </w:p>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en-US"/>
              </w:rPr>
            </w:pPr>
            <w:proofErr w:type="spellStart"/>
            <w:r w:rsidRPr="009D3B71">
              <w:rPr>
                <w:rFonts w:ascii="Calibri" w:hAnsi="Calibri"/>
                <w:color w:val="000000" w:themeColor="text1"/>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de-DE"/>
              </w:rPr>
            </w:pPr>
            <w:r w:rsidRPr="009D3B71">
              <w:rPr>
                <w:rFonts w:ascii="Calibri" w:hAnsi="Calibri"/>
                <w:color w:val="000000" w:themeColor="text1"/>
                <w:sz w:val="16"/>
                <w:szCs w:val="16"/>
                <w:lang w:val="de-DE"/>
              </w:rPr>
              <w:t xml:space="preserve">SA2: </w:t>
            </w:r>
            <w:r w:rsidR="00F063F5" w:rsidRPr="009D3B71">
              <w:rPr>
                <w:color w:val="000000" w:themeColor="text1"/>
              </w:rPr>
              <w:fldChar w:fldCharType="begin"/>
            </w:r>
            <w:r w:rsidR="00F063F5" w:rsidRPr="009D3B71">
              <w:rPr>
                <w:color w:val="000000" w:themeColor="text1"/>
              </w:rPr>
              <w:instrText xml:space="preserve"> HYPERLINK "mailto:Hui.ni@huawei.com" </w:instrText>
            </w:r>
            <w:r w:rsidR="00F063F5" w:rsidRPr="009D3B71">
              <w:rPr>
                <w:color w:val="000000" w:themeColor="text1"/>
              </w:rPr>
              <w:fldChar w:fldCharType="separate"/>
            </w:r>
            <w:r w:rsidRPr="009D3B71">
              <w:rPr>
                <w:rFonts w:ascii="Calibri" w:hAnsi="Calibri"/>
                <w:color w:val="000000" w:themeColor="text1"/>
                <w:sz w:val="16"/>
                <w:szCs w:val="16"/>
                <w:u w:val="single"/>
                <w:lang w:val="de-DE"/>
              </w:rPr>
              <w:t>Hui.ni@huawei.com</w:t>
            </w:r>
            <w:r w:rsidR="00F063F5" w:rsidRPr="009D3B71">
              <w:rPr>
                <w:rFonts w:ascii="Calibri" w:hAnsi="Calibri"/>
                <w:color w:val="000000" w:themeColor="text1"/>
                <w:sz w:val="16"/>
                <w:szCs w:val="16"/>
                <w:u w:val="single"/>
                <w:lang w:val="de-DE"/>
              </w:rPr>
              <w:fldChar w:fldCharType="end"/>
            </w:r>
          </w:p>
          <w:p w:rsidR="00E00E44" w:rsidRPr="009D3B71" w:rsidRDefault="00E00E44" w:rsidP="00E00E44">
            <w:pPr>
              <w:overflowPunct/>
              <w:autoSpaceDE/>
              <w:autoSpaceDN/>
              <w:adjustRightInd/>
              <w:spacing w:after="0"/>
              <w:textAlignment w:val="auto"/>
              <w:rPr>
                <w:rFonts w:ascii="Calibri" w:hAnsi="Calibri"/>
                <w:color w:val="000000" w:themeColor="text1"/>
                <w:sz w:val="16"/>
                <w:szCs w:val="16"/>
                <w:lang w:val="de-DE"/>
              </w:rPr>
            </w:pPr>
            <w:r w:rsidRPr="009D3B71">
              <w:rPr>
                <w:rFonts w:ascii="Calibri" w:hAnsi="Calibri"/>
                <w:color w:val="000000" w:themeColor="text1"/>
                <w:sz w:val="16"/>
                <w:szCs w:val="16"/>
                <w:lang w:val="de-DE"/>
              </w:rPr>
              <w:t xml:space="preserve">SA2: </w:t>
            </w:r>
            <w:r w:rsidR="00F063F5" w:rsidRPr="009D3B71">
              <w:rPr>
                <w:color w:val="000000" w:themeColor="text1"/>
              </w:rPr>
              <w:fldChar w:fldCharType="begin"/>
            </w:r>
            <w:r w:rsidR="00F063F5" w:rsidRPr="009D3B71">
              <w:rPr>
                <w:color w:val="000000" w:themeColor="text1"/>
              </w:rPr>
              <w:instrText xml:space="preserve"> HYPERLINK "mailto:Devaki.chandramouli@nokia.com" </w:instrText>
            </w:r>
            <w:r w:rsidR="00F063F5" w:rsidRPr="009D3B71">
              <w:rPr>
                <w:color w:val="000000" w:themeColor="text1"/>
              </w:rPr>
              <w:fldChar w:fldCharType="separate"/>
            </w:r>
            <w:r w:rsidRPr="009D3B71">
              <w:rPr>
                <w:rFonts w:ascii="Calibri" w:hAnsi="Calibri"/>
                <w:color w:val="000000" w:themeColor="text1"/>
                <w:sz w:val="16"/>
                <w:szCs w:val="16"/>
                <w:u w:val="single"/>
                <w:lang w:val="de-DE"/>
              </w:rPr>
              <w:t>Devaki.chandramouli@nokia.com</w:t>
            </w:r>
            <w:r w:rsidR="00F063F5" w:rsidRPr="009D3B71">
              <w:rPr>
                <w:rFonts w:ascii="Calibri" w:hAnsi="Calibri"/>
                <w:color w:val="000000" w:themeColor="text1"/>
                <w:sz w:val="16"/>
                <w:szCs w:val="16"/>
                <w:u w:val="single"/>
                <w:lang w:val="de-DE"/>
              </w:rPr>
              <w:fldChar w:fldCharType="end"/>
            </w:r>
          </w:p>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de-DE"/>
              </w:rPr>
            </w:pPr>
            <w:r w:rsidRPr="009D3B71">
              <w:rPr>
                <w:rFonts w:ascii="Calibri" w:hAnsi="Calibri"/>
                <w:color w:val="000000" w:themeColor="text1"/>
                <w:sz w:val="16"/>
                <w:szCs w:val="16"/>
                <w:lang w:val="de-DE"/>
              </w:rPr>
              <w:t xml:space="preserve">SA1: </w:t>
            </w:r>
            <w:r w:rsidR="00F063F5" w:rsidRPr="009D3B71">
              <w:rPr>
                <w:color w:val="000000" w:themeColor="text1"/>
              </w:rPr>
              <w:fldChar w:fldCharType="begin"/>
            </w:r>
            <w:r w:rsidR="00F063F5" w:rsidRPr="009D3B71">
              <w:rPr>
                <w:color w:val="000000" w:themeColor="text1"/>
              </w:rPr>
              <w:instrText xml:space="preserve"> HYPERLINK "mailto:joachim.walewski@siemens.com" </w:instrText>
            </w:r>
            <w:r w:rsidR="00F063F5" w:rsidRPr="009D3B71">
              <w:rPr>
                <w:color w:val="000000" w:themeColor="text1"/>
              </w:rPr>
              <w:fldChar w:fldCharType="separate"/>
            </w:r>
            <w:r w:rsidRPr="009D3B71">
              <w:rPr>
                <w:rFonts w:ascii="Calibri" w:hAnsi="Calibri"/>
                <w:color w:val="000000" w:themeColor="text1"/>
                <w:sz w:val="16"/>
                <w:szCs w:val="16"/>
                <w:u w:val="single"/>
                <w:lang w:val="de-DE"/>
              </w:rPr>
              <w:t>joachim.walewski@siemens.com</w:t>
            </w:r>
            <w:r w:rsidR="00F063F5" w:rsidRPr="009D3B71">
              <w:rPr>
                <w:rFonts w:ascii="Calibri" w:hAnsi="Calibri"/>
                <w:color w:val="000000" w:themeColor="text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en-US"/>
              </w:rPr>
            </w:pPr>
            <w:r w:rsidRPr="009D3B71">
              <w:rPr>
                <w:rFonts w:ascii="Calibri" w:hAnsi="Calibri"/>
                <w:color w:val="000000" w:themeColor="text1"/>
                <w:sz w:val="16"/>
                <w:szCs w:val="16"/>
                <w:lang w:val="en-US"/>
              </w:rPr>
              <w:t>FS_NR_L1enh_URLLC</w:t>
            </w:r>
          </w:p>
          <w:p w:rsidR="00E00E44" w:rsidRPr="009D3B71" w:rsidRDefault="00E00E44" w:rsidP="00E00E44">
            <w:pPr>
              <w:overflowPunct/>
              <w:autoSpaceDE/>
              <w:autoSpaceDN/>
              <w:adjustRightInd/>
              <w:spacing w:after="0"/>
              <w:textAlignment w:val="auto"/>
              <w:rPr>
                <w:rFonts w:ascii="Calibri" w:hAnsi="Calibri"/>
                <w:color w:val="000000" w:themeColor="text1"/>
                <w:sz w:val="16"/>
                <w:szCs w:val="16"/>
                <w:lang w:val="en-US"/>
              </w:rPr>
            </w:pPr>
            <w:proofErr w:type="spellStart"/>
            <w:r w:rsidRPr="009D3B71">
              <w:rPr>
                <w:rFonts w:ascii="Calibri" w:hAnsi="Calibri"/>
                <w:color w:val="000000" w:themeColor="text1"/>
                <w:sz w:val="16"/>
                <w:szCs w:val="16"/>
                <w:lang w:val="en-US"/>
              </w:rPr>
              <w:t>FS_NR_unlic</w:t>
            </w:r>
            <w:proofErr w:type="spellEnd"/>
          </w:p>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en-US"/>
              </w:rPr>
            </w:pPr>
            <w:r w:rsidRPr="009D3B71">
              <w:rPr>
                <w:rFonts w:ascii="Calibri" w:hAnsi="Calibri"/>
                <w:color w:val="000000" w:themeColor="text1"/>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en-US"/>
              </w:rPr>
            </w:pPr>
            <w:r w:rsidRPr="009D3B71">
              <w:rPr>
                <w:rFonts w:ascii="Calibri" w:hAnsi="Calibri"/>
                <w:color w:val="000000" w:themeColor="text1"/>
                <w:sz w:val="16"/>
                <w:szCs w:val="16"/>
                <w:lang w:val="en-US"/>
              </w:rPr>
              <w:t xml:space="preserve">RAN1: </w:t>
            </w:r>
            <w:hyperlink r:id="rId8" w:history="1">
              <w:r w:rsidRPr="009D3B71">
                <w:rPr>
                  <w:rFonts w:ascii="Calibri" w:hAnsi="Calibri"/>
                  <w:color w:val="000000" w:themeColor="text1"/>
                  <w:sz w:val="16"/>
                  <w:szCs w:val="16"/>
                  <w:u w:val="single"/>
                  <w:lang w:val="en-US"/>
                </w:rPr>
                <w:t>chengyan.cheng@huawei.com</w:t>
              </w:r>
            </w:hyperlink>
          </w:p>
          <w:p w:rsidR="00E00E44" w:rsidRPr="009D3B71" w:rsidRDefault="00E00E44" w:rsidP="00E00E44">
            <w:pPr>
              <w:overflowPunct/>
              <w:autoSpaceDE/>
              <w:autoSpaceDN/>
              <w:adjustRightInd/>
              <w:spacing w:after="0"/>
              <w:textAlignment w:val="auto"/>
              <w:rPr>
                <w:rFonts w:ascii="Calibri" w:hAnsi="Calibri"/>
                <w:color w:val="000000" w:themeColor="text1"/>
                <w:sz w:val="16"/>
                <w:szCs w:val="16"/>
                <w:lang w:val="en-US"/>
              </w:rPr>
            </w:pPr>
            <w:r w:rsidRPr="009D3B71">
              <w:rPr>
                <w:rFonts w:ascii="Calibri" w:hAnsi="Calibri"/>
                <w:color w:val="000000" w:themeColor="text1"/>
                <w:sz w:val="16"/>
                <w:szCs w:val="16"/>
                <w:lang w:val="en-US"/>
              </w:rPr>
              <w:t xml:space="preserve">RAN1: </w:t>
            </w:r>
            <w:hyperlink r:id="rId9" w:history="1">
              <w:r w:rsidRPr="009D3B71">
                <w:rPr>
                  <w:rFonts w:ascii="Calibri" w:hAnsi="Calibri"/>
                  <w:color w:val="000000" w:themeColor="text1"/>
                  <w:sz w:val="16"/>
                  <w:szCs w:val="16"/>
                  <w:u w:val="single"/>
                  <w:lang w:val="en-US"/>
                </w:rPr>
                <w:t>jingsun@qti.qualcomm.com</w:t>
              </w:r>
            </w:hyperlink>
          </w:p>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en-US"/>
              </w:rPr>
            </w:pPr>
            <w:r w:rsidRPr="009D3B71">
              <w:rPr>
                <w:rFonts w:ascii="Calibri" w:hAnsi="Calibri"/>
                <w:color w:val="000000" w:themeColor="text1"/>
                <w:sz w:val="16"/>
                <w:szCs w:val="16"/>
                <w:lang w:val="en-US"/>
              </w:rPr>
              <w:t xml:space="preserve">RAN2: </w:t>
            </w:r>
            <w:hyperlink r:id="rId10" w:history="1">
              <w:r w:rsidRPr="009D3B71">
                <w:rPr>
                  <w:rFonts w:ascii="Calibri" w:hAnsi="Calibri"/>
                  <w:color w:val="000000" w:themeColor="text1"/>
                  <w:sz w:val="16"/>
                  <w:szCs w:val="16"/>
                  <w:u w:val="single"/>
                  <w:lang w:val="en-US"/>
                </w:rPr>
                <w:t>dawid.koziol@nokia.com</w:t>
              </w:r>
            </w:hyperlink>
          </w:p>
        </w:tc>
      </w:tr>
      <w:tr w:rsidR="009D3B71" w:rsidRPr="009D3B71"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en-US"/>
              </w:rPr>
            </w:pPr>
            <w:r w:rsidRPr="009D3B71">
              <w:rPr>
                <w:rFonts w:ascii="Calibri" w:hAnsi="Calibri"/>
                <w:color w:val="000000" w:themeColor="text1"/>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en-US"/>
              </w:rPr>
            </w:pPr>
            <w:r w:rsidRPr="009D3B71">
              <w:rPr>
                <w:rFonts w:ascii="Calibri" w:hAnsi="Calibri"/>
                <w:color w:val="000000" w:themeColor="text1"/>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de-DE"/>
              </w:rPr>
            </w:pPr>
            <w:r w:rsidRPr="009D3B71">
              <w:rPr>
                <w:rFonts w:ascii="Calibri" w:hAnsi="Calibri"/>
                <w:color w:val="000000" w:themeColor="text1"/>
                <w:sz w:val="16"/>
                <w:szCs w:val="16"/>
                <w:lang w:val="de-DE"/>
              </w:rPr>
              <w:t xml:space="preserve">SA2: </w:t>
            </w:r>
            <w:r w:rsidR="00F063F5" w:rsidRPr="009D3B71">
              <w:rPr>
                <w:color w:val="000000" w:themeColor="text1"/>
              </w:rPr>
              <w:fldChar w:fldCharType="begin"/>
            </w:r>
            <w:r w:rsidR="00F063F5" w:rsidRPr="009D3B71">
              <w:rPr>
                <w:color w:val="000000" w:themeColor="text1"/>
              </w:rPr>
              <w:instrText xml:space="preserve"> HYPERLINK "mailto:laeyoung.kim@lge.com" </w:instrText>
            </w:r>
            <w:r w:rsidR="00F063F5" w:rsidRPr="009D3B71">
              <w:rPr>
                <w:color w:val="000000" w:themeColor="text1"/>
              </w:rPr>
              <w:fldChar w:fldCharType="separate"/>
            </w:r>
            <w:r w:rsidRPr="009D3B71">
              <w:rPr>
                <w:rFonts w:ascii="Calibri" w:hAnsi="Calibri"/>
                <w:color w:val="000000" w:themeColor="text1"/>
                <w:sz w:val="16"/>
                <w:szCs w:val="16"/>
                <w:u w:val="single"/>
                <w:lang w:val="de-DE"/>
              </w:rPr>
              <w:t>laeyoung.kim@lge.com</w:t>
            </w:r>
            <w:r w:rsidR="00F063F5" w:rsidRPr="009D3B71">
              <w:rPr>
                <w:rFonts w:ascii="Calibri" w:hAnsi="Calibri"/>
                <w:color w:val="000000" w:themeColor="text1"/>
                <w:sz w:val="16"/>
                <w:szCs w:val="16"/>
                <w:u w:val="single"/>
                <w:lang w:val="de-DE"/>
              </w:rPr>
              <w:fldChar w:fldCharType="end"/>
            </w:r>
          </w:p>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de-DE"/>
              </w:rPr>
            </w:pPr>
            <w:r w:rsidRPr="009D3B71">
              <w:rPr>
                <w:rFonts w:ascii="Calibri" w:hAnsi="Calibri"/>
                <w:color w:val="000000" w:themeColor="text1"/>
                <w:sz w:val="16"/>
                <w:szCs w:val="16"/>
                <w:lang w:val="de-DE"/>
              </w:rPr>
              <w:t xml:space="preserve">SA1: </w:t>
            </w:r>
            <w:r w:rsidR="00F063F5" w:rsidRPr="009D3B71">
              <w:rPr>
                <w:color w:val="000000" w:themeColor="text1"/>
              </w:rPr>
              <w:fldChar w:fldCharType="begin"/>
            </w:r>
            <w:r w:rsidR="00F063F5" w:rsidRPr="009D3B71">
              <w:rPr>
                <w:color w:val="000000" w:themeColor="text1"/>
              </w:rPr>
              <w:instrText xml:space="preserve"> HYPERLINK "mailto:sungduck.chun@lge.com" </w:instrText>
            </w:r>
            <w:r w:rsidR="00F063F5" w:rsidRPr="009D3B71">
              <w:rPr>
                <w:color w:val="000000" w:themeColor="text1"/>
              </w:rPr>
              <w:fldChar w:fldCharType="separate"/>
            </w:r>
            <w:r w:rsidRPr="009D3B71">
              <w:rPr>
                <w:rFonts w:ascii="Calibri" w:hAnsi="Calibri"/>
                <w:color w:val="000000" w:themeColor="text1"/>
                <w:sz w:val="16"/>
                <w:szCs w:val="16"/>
                <w:u w:val="single"/>
                <w:lang w:val="de-DE"/>
              </w:rPr>
              <w:t>sungduck.chun@lge.com</w:t>
            </w:r>
            <w:r w:rsidR="00F063F5" w:rsidRPr="009D3B71">
              <w:rPr>
                <w:rFonts w:ascii="Calibri" w:hAnsi="Calibri"/>
                <w:color w:val="000000" w:themeColor="text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en-US"/>
              </w:rPr>
            </w:pPr>
            <w:r w:rsidRPr="009D3B71">
              <w:rPr>
                <w:rFonts w:ascii="Calibri" w:hAnsi="Calibri"/>
                <w:color w:val="000000" w:themeColor="text1"/>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en-US"/>
              </w:rPr>
            </w:pPr>
            <w:r w:rsidRPr="009D3B71">
              <w:rPr>
                <w:rFonts w:ascii="Calibri" w:hAnsi="Calibri"/>
                <w:color w:val="000000" w:themeColor="text1"/>
                <w:sz w:val="16"/>
                <w:szCs w:val="16"/>
                <w:lang w:val="en-US"/>
              </w:rPr>
              <w:t xml:space="preserve">RAN1: </w:t>
            </w:r>
            <w:hyperlink r:id="rId11" w:history="1">
              <w:r w:rsidRPr="009D3B71">
                <w:rPr>
                  <w:rFonts w:ascii="Calibri" w:hAnsi="Calibri"/>
                  <w:color w:val="000000" w:themeColor="text1"/>
                  <w:sz w:val="16"/>
                  <w:szCs w:val="16"/>
                  <w:u w:val="single"/>
                  <w:lang w:val="en-US"/>
                </w:rPr>
                <w:t>Hanbyul.seo@lge.com</w:t>
              </w:r>
            </w:hyperlink>
          </w:p>
          <w:p w:rsidR="00E00E44" w:rsidRPr="009D3B71" w:rsidRDefault="00F063F5" w:rsidP="00E00E44">
            <w:pPr>
              <w:overflowPunct/>
              <w:autoSpaceDE/>
              <w:autoSpaceDN/>
              <w:adjustRightInd/>
              <w:spacing w:after="0"/>
              <w:textAlignment w:val="auto"/>
              <w:rPr>
                <w:rFonts w:ascii="Verdana" w:eastAsia="Verdana" w:hAnsi="Verdana"/>
                <w:color w:val="000000" w:themeColor="text1"/>
                <w:sz w:val="16"/>
                <w:szCs w:val="16"/>
                <w:lang w:val="en-US"/>
              </w:rPr>
            </w:pPr>
            <w:hyperlink r:id="rId12" w:history="1">
              <w:r w:rsidR="00E00E44" w:rsidRPr="009D3B71">
                <w:rPr>
                  <w:rFonts w:ascii="Calibri" w:hAnsi="Calibri"/>
                  <w:color w:val="000000" w:themeColor="text1"/>
                  <w:sz w:val="16"/>
                  <w:szCs w:val="16"/>
                  <w:u w:val="single"/>
                  <w:lang w:val="en-US"/>
                </w:rPr>
                <w:t>Matthew.webb@huawei.com</w:t>
              </w:r>
            </w:hyperlink>
          </w:p>
        </w:tc>
      </w:tr>
      <w:tr w:rsidR="009D3B71" w:rsidRPr="009D3B71"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en-US"/>
              </w:rPr>
            </w:pPr>
            <w:r w:rsidRPr="009D3B71">
              <w:rPr>
                <w:rFonts w:ascii="Calibri" w:hAnsi="Calibri"/>
                <w:color w:val="000000" w:themeColor="text1"/>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en-US"/>
              </w:rPr>
            </w:pPr>
            <w:proofErr w:type="spellStart"/>
            <w:r w:rsidRPr="009D3B71">
              <w:rPr>
                <w:rFonts w:ascii="Calibri" w:hAnsi="Calibri"/>
                <w:color w:val="000000" w:themeColor="text1"/>
                <w:sz w:val="16"/>
                <w:szCs w:val="16"/>
                <w:lang w:val="en-US"/>
              </w:rPr>
              <w:t>FS_eLCS</w:t>
            </w:r>
            <w:proofErr w:type="spellEnd"/>
          </w:p>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en-US"/>
              </w:rPr>
            </w:pPr>
            <w:r w:rsidRPr="009D3B71">
              <w:rPr>
                <w:rFonts w:ascii="Calibri" w:hAnsi="Calibri"/>
                <w:color w:val="000000" w:themeColor="text1"/>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de-DE"/>
              </w:rPr>
            </w:pPr>
            <w:r w:rsidRPr="009D3B71">
              <w:rPr>
                <w:rFonts w:ascii="Calibri" w:hAnsi="Calibri"/>
                <w:color w:val="000000" w:themeColor="text1"/>
                <w:sz w:val="16"/>
                <w:szCs w:val="16"/>
                <w:lang w:val="de-DE"/>
              </w:rPr>
              <w:t xml:space="preserve">SA2: </w:t>
            </w:r>
            <w:r w:rsidR="00F063F5" w:rsidRPr="009D3B71">
              <w:rPr>
                <w:color w:val="000000" w:themeColor="text1"/>
              </w:rPr>
              <w:fldChar w:fldCharType="begin"/>
            </w:r>
            <w:r w:rsidR="00F063F5" w:rsidRPr="009D3B71">
              <w:rPr>
                <w:color w:val="000000" w:themeColor="text1"/>
              </w:rPr>
              <w:instrText xml:space="preserve"> HYPERLINK "mailto:aiming@catt.cn" </w:instrText>
            </w:r>
            <w:r w:rsidR="00F063F5" w:rsidRPr="009D3B71">
              <w:rPr>
                <w:color w:val="000000" w:themeColor="text1"/>
              </w:rPr>
              <w:fldChar w:fldCharType="separate"/>
            </w:r>
            <w:r w:rsidRPr="009D3B71">
              <w:rPr>
                <w:rFonts w:ascii="Calibri" w:hAnsi="Calibri"/>
                <w:color w:val="000000" w:themeColor="text1"/>
                <w:sz w:val="16"/>
                <w:szCs w:val="16"/>
                <w:u w:val="single"/>
                <w:lang w:val="de-DE"/>
              </w:rPr>
              <w:t>aiming@catt.cn</w:t>
            </w:r>
            <w:r w:rsidR="00F063F5" w:rsidRPr="009D3B71">
              <w:rPr>
                <w:rFonts w:ascii="Calibri" w:hAnsi="Calibri"/>
                <w:color w:val="000000" w:themeColor="text1"/>
                <w:sz w:val="16"/>
                <w:szCs w:val="16"/>
                <w:u w:val="single"/>
                <w:lang w:val="de-DE"/>
              </w:rPr>
              <w:fldChar w:fldCharType="end"/>
            </w:r>
          </w:p>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de-DE"/>
              </w:rPr>
            </w:pPr>
            <w:r w:rsidRPr="009D3B71">
              <w:rPr>
                <w:rFonts w:ascii="Calibri" w:hAnsi="Calibri"/>
                <w:color w:val="000000" w:themeColor="text1"/>
                <w:sz w:val="16"/>
                <w:szCs w:val="16"/>
                <w:lang w:val="de-DE"/>
              </w:rPr>
              <w:t xml:space="preserve">SA1: </w:t>
            </w:r>
            <w:r w:rsidR="00F063F5" w:rsidRPr="009D3B71">
              <w:rPr>
                <w:color w:val="000000" w:themeColor="text1"/>
              </w:rPr>
              <w:fldChar w:fldCharType="begin"/>
            </w:r>
            <w:r w:rsidR="00F063F5" w:rsidRPr="009D3B71">
              <w:rPr>
                <w:color w:val="000000" w:themeColor="text1"/>
              </w:rPr>
              <w:instrText xml:space="preserve"> HYPERLINK "mailto:lionel.ries@esa.int" </w:instrText>
            </w:r>
            <w:r w:rsidR="00F063F5" w:rsidRPr="009D3B71">
              <w:rPr>
                <w:color w:val="000000" w:themeColor="text1"/>
              </w:rPr>
              <w:fldChar w:fldCharType="separate"/>
            </w:r>
            <w:r w:rsidRPr="009D3B71">
              <w:rPr>
                <w:rFonts w:ascii="Calibri" w:hAnsi="Calibri"/>
                <w:color w:val="000000" w:themeColor="text1"/>
                <w:sz w:val="16"/>
                <w:szCs w:val="16"/>
                <w:u w:val="single"/>
                <w:lang w:val="de-DE"/>
              </w:rPr>
              <w:t>lionel.ries@esa.int</w:t>
            </w:r>
            <w:r w:rsidR="00F063F5" w:rsidRPr="009D3B71">
              <w:rPr>
                <w:rFonts w:ascii="Calibri" w:hAnsi="Calibri"/>
                <w:color w:val="000000" w:themeColor="text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de-DE"/>
              </w:rPr>
            </w:pPr>
            <w:r w:rsidRPr="009D3B71">
              <w:rPr>
                <w:rFonts w:ascii="Calibri" w:hAnsi="Calibri"/>
                <w:color w:val="000000" w:themeColor="text1"/>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de-DE"/>
              </w:rPr>
            </w:pPr>
            <w:r w:rsidRPr="009D3B71">
              <w:rPr>
                <w:rFonts w:ascii="Calibri" w:hAnsi="Calibri"/>
                <w:color w:val="000000" w:themeColor="text1"/>
                <w:sz w:val="16"/>
                <w:szCs w:val="16"/>
                <w:lang w:val="de-DE"/>
              </w:rPr>
              <w:t>RAN1:</w:t>
            </w:r>
            <w:hyperlink r:id="rId13" w:history="1">
              <w:r w:rsidRPr="009D3B71">
                <w:rPr>
                  <w:rFonts w:ascii="Calibri" w:hAnsi="Calibri"/>
                  <w:color w:val="000000" w:themeColor="text1"/>
                  <w:sz w:val="16"/>
                  <w:szCs w:val="16"/>
                  <w:u w:val="single"/>
                  <w:lang w:val="de-DE"/>
                </w:rPr>
                <w:t>alexey.khoryaev@INTEL.COM</w:t>
              </w:r>
            </w:hyperlink>
          </w:p>
          <w:p w:rsidR="00E00E44" w:rsidRPr="009D3B71" w:rsidRDefault="00F063F5" w:rsidP="00E00E44">
            <w:pPr>
              <w:overflowPunct/>
              <w:autoSpaceDE/>
              <w:autoSpaceDN/>
              <w:adjustRightInd/>
              <w:spacing w:after="0"/>
              <w:textAlignment w:val="auto"/>
              <w:rPr>
                <w:rFonts w:ascii="Verdana" w:eastAsia="Verdana" w:hAnsi="Verdana"/>
                <w:color w:val="000000" w:themeColor="text1"/>
                <w:sz w:val="16"/>
                <w:szCs w:val="16"/>
                <w:lang w:val="de-DE"/>
              </w:rPr>
            </w:pPr>
            <w:hyperlink r:id="rId14" w:history="1">
              <w:r w:rsidR="00E00E44" w:rsidRPr="009D3B71">
                <w:rPr>
                  <w:rFonts w:ascii="Calibri" w:hAnsi="Calibri"/>
                  <w:color w:val="000000" w:themeColor="text1"/>
                  <w:sz w:val="16"/>
                  <w:szCs w:val="16"/>
                  <w:u w:val="single"/>
                  <w:lang w:val="de-DE"/>
                </w:rPr>
                <w:t>asbjorn.grovlen@ERICSSON.COM</w:t>
              </w:r>
            </w:hyperlink>
          </w:p>
        </w:tc>
      </w:tr>
      <w:tr w:rsidR="009D3B71" w:rsidRPr="009D3B71"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en-US"/>
              </w:rPr>
            </w:pPr>
            <w:r w:rsidRPr="009D3B71">
              <w:rPr>
                <w:rFonts w:ascii="Calibri" w:hAnsi="Calibri"/>
                <w:color w:val="000000" w:themeColor="text1"/>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en-US"/>
              </w:rPr>
            </w:pPr>
            <w:r w:rsidRPr="009D3B71">
              <w:rPr>
                <w:rFonts w:ascii="Calibri" w:hAnsi="Calibri"/>
                <w:color w:val="000000" w:themeColor="text1"/>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de-DE"/>
              </w:rPr>
            </w:pPr>
            <w:r w:rsidRPr="009D3B71">
              <w:rPr>
                <w:rFonts w:ascii="Calibri" w:hAnsi="Calibri"/>
                <w:color w:val="000000" w:themeColor="text1"/>
                <w:sz w:val="16"/>
                <w:szCs w:val="16"/>
                <w:lang w:val="de-DE"/>
              </w:rPr>
              <w:t xml:space="preserve">SA2: </w:t>
            </w:r>
            <w:r w:rsidR="00F063F5" w:rsidRPr="009D3B71">
              <w:rPr>
                <w:color w:val="000000" w:themeColor="text1"/>
              </w:rPr>
              <w:fldChar w:fldCharType="begin"/>
            </w:r>
            <w:r w:rsidR="00F063F5" w:rsidRPr="009D3B71">
              <w:rPr>
                <w:color w:val="000000" w:themeColor="text1"/>
              </w:rPr>
              <w:instrText xml:space="preserve"> HYPERLINK "mailto:harisz@qti.qualcomm.com" </w:instrText>
            </w:r>
            <w:r w:rsidR="00F063F5" w:rsidRPr="009D3B71">
              <w:rPr>
                <w:color w:val="000000" w:themeColor="text1"/>
              </w:rPr>
              <w:fldChar w:fldCharType="separate"/>
            </w:r>
            <w:r w:rsidRPr="009D3B71">
              <w:rPr>
                <w:rFonts w:ascii="Calibri" w:hAnsi="Calibri"/>
                <w:color w:val="000000" w:themeColor="text1"/>
                <w:sz w:val="16"/>
                <w:szCs w:val="16"/>
                <w:u w:val="single"/>
                <w:lang w:val="de-DE"/>
              </w:rPr>
              <w:t>harisz@qti.qualcomm.com</w:t>
            </w:r>
            <w:r w:rsidR="00F063F5" w:rsidRPr="009D3B71">
              <w:rPr>
                <w:rFonts w:ascii="Calibri" w:hAnsi="Calibri"/>
                <w:color w:val="000000" w:themeColor="text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en-US"/>
              </w:rPr>
            </w:pPr>
            <w:r w:rsidRPr="009D3B71">
              <w:rPr>
                <w:rFonts w:ascii="Calibri" w:hAnsi="Calibri"/>
                <w:color w:val="000000" w:themeColor="text1"/>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en-US"/>
              </w:rPr>
            </w:pPr>
            <w:r w:rsidRPr="009D3B71">
              <w:rPr>
                <w:rFonts w:ascii="Calibri" w:hAnsi="Calibri"/>
                <w:color w:val="000000" w:themeColor="text1"/>
                <w:sz w:val="16"/>
                <w:szCs w:val="16"/>
                <w:lang w:val="en-US"/>
              </w:rPr>
              <w:t xml:space="preserve">RAN2: </w:t>
            </w:r>
            <w:hyperlink r:id="rId15" w:history="1">
              <w:r w:rsidRPr="009D3B71">
                <w:rPr>
                  <w:rFonts w:ascii="Calibri" w:hAnsi="Calibri"/>
                  <w:color w:val="000000" w:themeColor="text1"/>
                  <w:sz w:val="16"/>
                  <w:szCs w:val="16"/>
                  <w:u w:val="single"/>
                  <w:lang w:val="en-US"/>
                </w:rPr>
                <w:t>alex.hsu@mediatek.com</w:t>
              </w:r>
            </w:hyperlink>
          </w:p>
        </w:tc>
      </w:tr>
      <w:tr w:rsidR="00E00E44" w:rsidRPr="009D3B71"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en-US"/>
              </w:rPr>
            </w:pPr>
            <w:r w:rsidRPr="009D3B71">
              <w:rPr>
                <w:rFonts w:ascii="Calibri" w:hAnsi="Calibri"/>
                <w:color w:val="000000" w:themeColor="text1"/>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en-US"/>
              </w:rPr>
            </w:pPr>
            <w:r w:rsidRPr="009D3B71">
              <w:rPr>
                <w:rFonts w:ascii="Calibri" w:hAnsi="Calibri"/>
                <w:color w:val="000000" w:themeColor="text1"/>
                <w:sz w:val="16"/>
                <w:szCs w:val="16"/>
                <w:lang w:val="en-US"/>
              </w:rPr>
              <w:t>FS_5GSAT_ARCH</w:t>
            </w:r>
          </w:p>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en-US"/>
              </w:rPr>
            </w:pPr>
            <w:r w:rsidRPr="009D3B71">
              <w:rPr>
                <w:rFonts w:ascii="Calibri" w:hAnsi="Calibri"/>
                <w:color w:val="000000" w:themeColor="text1"/>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de-DE"/>
              </w:rPr>
            </w:pPr>
            <w:r w:rsidRPr="009D3B71">
              <w:rPr>
                <w:rFonts w:ascii="Calibri" w:hAnsi="Calibri"/>
                <w:color w:val="000000" w:themeColor="text1"/>
                <w:sz w:val="16"/>
                <w:szCs w:val="16"/>
                <w:lang w:val="de-DE"/>
              </w:rPr>
              <w:t>SA2:</w:t>
            </w:r>
            <w:r w:rsidRPr="009D3B71">
              <w:rPr>
                <w:rFonts w:ascii="Calibri" w:hAnsi="Calibri"/>
                <w:color w:val="000000" w:themeColor="text1"/>
                <w:sz w:val="22"/>
                <w:szCs w:val="22"/>
                <w:lang w:val="de-DE"/>
              </w:rPr>
              <w:t xml:space="preserve"> </w:t>
            </w:r>
            <w:hyperlink r:id="rId16" w:history="1">
              <w:r w:rsidRPr="009D3B71">
                <w:rPr>
                  <w:rFonts w:ascii="Calibri" w:hAnsi="Calibri"/>
                  <w:color w:val="000000" w:themeColor="text1"/>
                  <w:sz w:val="16"/>
                  <w:szCs w:val="16"/>
                  <w:u w:val="single"/>
                  <w:lang w:val="de-DE"/>
                </w:rPr>
                <w:t>cyril.michel@thalesaleniaspace.com</w:t>
              </w:r>
            </w:hyperlink>
          </w:p>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de-DE"/>
              </w:rPr>
            </w:pPr>
            <w:r w:rsidRPr="009D3B71">
              <w:rPr>
                <w:rFonts w:ascii="Calibri" w:hAnsi="Calibri"/>
                <w:color w:val="000000" w:themeColor="text1"/>
                <w:sz w:val="16"/>
                <w:szCs w:val="16"/>
                <w:lang w:val="de-DE"/>
              </w:rPr>
              <w:t xml:space="preserve">SA1: </w:t>
            </w:r>
            <w:r w:rsidR="00F063F5" w:rsidRPr="009D3B71">
              <w:rPr>
                <w:color w:val="000000" w:themeColor="text1"/>
              </w:rPr>
              <w:fldChar w:fldCharType="begin"/>
            </w:r>
            <w:r w:rsidR="00F063F5" w:rsidRPr="009D3B71">
              <w:rPr>
                <w:color w:val="000000" w:themeColor="text1"/>
              </w:rPr>
              <w:instrText xml:space="preserve"> HYPERLINK "mailto:cyril.michel@thalesaleniaspace.com" </w:instrText>
            </w:r>
            <w:r w:rsidR="00F063F5" w:rsidRPr="009D3B71">
              <w:rPr>
                <w:color w:val="000000" w:themeColor="text1"/>
              </w:rPr>
              <w:fldChar w:fldCharType="separate"/>
            </w:r>
            <w:r w:rsidRPr="009D3B71">
              <w:rPr>
                <w:rFonts w:ascii="Calibri" w:hAnsi="Calibri"/>
                <w:color w:val="000000" w:themeColor="text1"/>
                <w:sz w:val="16"/>
                <w:szCs w:val="16"/>
                <w:u w:val="single"/>
                <w:lang w:val="de-DE"/>
              </w:rPr>
              <w:t>cyril.michel@thalesaleniaspace.com</w:t>
            </w:r>
            <w:r w:rsidR="00F063F5" w:rsidRPr="009D3B71">
              <w:rPr>
                <w:rFonts w:ascii="Calibri" w:hAnsi="Calibri"/>
                <w:color w:val="000000" w:themeColor="text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en-US"/>
              </w:rPr>
            </w:pPr>
            <w:proofErr w:type="spellStart"/>
            <w:r w:rsidRPr="009D3B71">
              <w:rPr>
                <w:rFonts w:ascii="Calibri" w:hAnsi="Calibri"/>
                <w:color w:val="000000" w:themeColor="text1"/>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9D3B71" w:rsidRDefault="00E00E44" w:rsidP="00E00E44">
            <w:pPr>
              <w:overflowPunct/>
              <w:autoSpaceDE/>
              <w:autoSpaceDN/>
              <w:adjustRightInd/>
              <w:spacing w:after="0"/>
              <w:textAlignment w:val="auto"/>
              <w:rPr>
                <w:rFonts w:ascii="Verdana" w:eastAsia="Verdana" w:hAnsi="Verdana"/>
                <w:color w:val="000000" w:themeColor="text1"/>
                <w:sz w:val="16"/>
                <w:szCs w:val="16"/>
                <w:lang w:val="en-US"/>
              </w:rPr>
            </w:pPr>
            <w:r w:rsidRPr="009D3B71">
              <w:rPr>
                <w:rFonts w:ascii="Calibri" w:hAnsi="Calibri"/>
                <w:color w:val="000000" w:themeColor="text1"/>
                <w:sz w:val="16"/>
                <w:szCs w:val="16"/>
                <w:lang w:val="en-US"/>
              </w:rPr>
              <w:t xml:space="preserve">RAN3: </w:t>
            </w:r>
            <w:hyperlink r:id="rId17" w:history="1">
              <w:r w:rsidRPr="009D3B71">
                <w:rPr>
                  <w:rFonts w:ascii="Calibri" w:hAnsi="Calibri"/>
                  <w:color w:val="000000" w:themeColor="text1"/>
                  <w:sz w:val="16"/>
                  <w:szCs w:val="16"/>
                  <w:u w:val="single"/>
                  <w:lang w:val="en-US"/>
                </w:rPr>
                <w:t>nicolas.chuberre@thalesaleniaspace.com</w:t>
              </w:r>
            </w:hyperlink>
          </w:p>
        </w:tc>
      </w:tr>
    </w:tbl>
    <w:p w:rsidR="00E00E44" w:rsidRPr="009D3B71" w:rsidRDefault="00E00E44" w:rsidP="00AD53C7">
      <w:pPr>
        <w:rPr>
          <w:color w:val="000000" w:themeColor="text1"/>
          <w:u w:val="single"/>
        </w:rPr>
      </w:pPr>
    </w:p>
    <w:p w:rsidR="00A86AB5" w:rsidRPr="009D3B71" w:rsidRDefault="00406D7A" w:rsidP="00721CF6">
      <w:pPr>
        <w:ind w:left="567"/>
        <w:rPr>
          <w:rFonts w:ascii="Arial" w:hAnsi="Arial" w:cs="Arial"/>
          <w:iCs/>
          <w:color w:val="000000" w:themeColor="text1"/>
        </w:rPr>
      </w:pPr>
      <w:r w:rsidRPr="009D3B71">
        <w:rPr>
          <w:rFonts w:ascii="Arial" w:hAnsi="Arial" w:cs="Arial"/>
          <w:iCs/>
          <w:color w:val="000000" w:themeColor="text1"/>
        </w:rPr>
        <w:t>RAN and SA rapporteurs are requested to fill in these clauses jointly.</w:t>
      </w:r>
      <w:r w:rsidR="00C1751E" w:rsidRPr="009D3B71">
        <w:rPr>
          <w:rFonts w:ascii="Arial" w:hAnsi="Arial" w:cs="Arial"/>
          <w:iCs/>
          <w:color w:val="000000" w:themeColor="text1"/>
        </w:rPr>
        <w:br/>
      </w:r>
    </w:p>
    <w:p w:rsidR="00701410" w:rsidRPr="009D3B71" w:rsidRDefault="00701410" w:rsidP="00701410">
      <w:pPr>
        <w:pStyle w:val="Heading2"/>
        <w:rPr>
          <w:color w:val="000000" w:themeColor="text1"/>
          <w:lang w:eastAsia="ja-JP"/>
        </w:rPr>
      </w:pPr>
      <w:r w:rsidRPr="009D3B71">
        <w:rPr>
          <w:color w:val="000000" w:themeColor="text1"/>
          <w:lang w:eastAsia="ja-JP"/>
        </w:rPr>
        <w:t>3.1</w:t>
      </w:r>
      <w:r w:rsidRPr="009D3B71">
        <w:rPr>
          <w:color w:val="000000" w:themeColor="text1"/>
          <w:lang w:eastAsia="ja-JP"/>
        </w:rPr>
        <w:tab/>
      </w:r>
      <w:proofErr w:type="spellStart"/>
      <w:r w:rsidRPr="009D3B71">
        <w:rPr>
          <w:color w:val="000000" w:themeColor="text1"/>
          <w:lang w:eastAsia="ja-JP"/>
        </w:rPr>
        <w:t>SAx</w:t>
      </w:r>
      <w:proofErr w:type="spellEnd"/>
      <w:r w:rsidRPr="009D3B71">
        <w:rPr>
          <w:color w:val="000000" w:themeColor="text1"/>
          <w:lang w:eastAsia="ja-JP"/>
        </w:rPr>
        <w:t>/CTs</w:t>
      </w:r>
    </w:p>
    <w:p w:rsidR="00701410" w:rsidRPr="009D3B71" w:rsidRDefault="00815869" w:rsidP="00701410">
      <w:pPr>
        <w:pStyle w:val="Heading4"/>
        <w:rPr>
          <w:color w:val="000000" w:themeColor="text1"/>
          <w:lang w:eastAsia="ja-JP"/>
        </w:rPr>
      </w:pPr>
      <w:r w:rsidRPr="009D3B71">
        <w:rPr>
          <w:color w:val="000000" w:themeColor="text1"/>
          <w:lang w:eastAsia="ja-JP"/>
        </w:rPr>
        <w:t>3</w:t>
      </w:r>
      <w:r w:rsidR="00701410" w:rsidRPr="009D3B71">
        <w:rPr>
          <w:color w:val="000000" w:themeColor="text1"/>
          <w:lang w:eastAsia="ja-JP"/>
        </w:rPr>
        <w:t>.1.1</w:t>
      </w:r>
      <w:r w:rsidR="00701410" w:rsidRPr="009D3B71">
        <w:rPr>
          <w:color w:val="000000" w:themeColor="text1"/>
          <w:lang w:eastAsia="ja-JP"/>
        </w:rPr>
        <w:tab/>
        <w:t>Agreements with cross-TSG impacts</w:t>
      </w:r>
    </w:p>
    <w:p w:rsidR="00EA39D6" w:rsidRPr="009D3B71" w:rsidRDefault="00EA39D6" w:rsidP="00EA39D6">
      <w:pPr>
        <w:rPr>
          <w:color w:val="000000" w:themeColor="text1"/>
          <w:lang w:eastAsia="ja-JP"/>
        </w:rPr>
      </w:pPr>
      <w:r w:rsidRPr="009D3B71">
        <w:rPr>
          <w:color w:val="000000" w:themeColor="text1"/>
          <w:lang w:eastAsia="ja-JP"/>
        </w:rPr>
        <w:t>NA</w:t>
      </w:r>
    </w:p>
    <w:p w:rsidR="00701410" w:rsidRPr="009D3B71" w:rsidRDefault="00815869" w:rsidP="00701410">
      <w:pPr>
        <w:pStyle w:val="Heading4"/>
        <w:rPr>
          <w:color w:val="000000" w:themeColor="text1"/>
          <w:lang w:eastAsia="ja-JP"/>
        </w:rPr>
      </w:pPr>
      <w:r w:rsidRPr="009D3B71">
        <w:rPr>
          <w:color w:val="000000" w:themeColor="text1"/>
          <w:lang w:eastAsia="ja-JP"/>
        </w:rPr>
        <w:t>3</w:t>
      </w:r>
      <w:r w:rsidR="00701410" w:rsidRPr="009D3B71">
        <w:rPr>
          <w:color w:val="000000" w:themeColor="text1"/>
          <w:lang w:eastAsia="ja-JP"/>
        </w:rPr>
        <w:t>.1.2</w:t>
      </w:r>
      <w:r w:rsidR="00701410" w:rsidRPr="009D3B71">
        <w:rPr>
          <w:color w:val="000000" w:themeColor="text1"/>
          <w:lang w:eastAsia="ja-JP"/>
        </w:rPr>
        <w:tab/>
        <w:t>Remaining Open issues with cross-TSG impacts</w:t>
      </w:r>
    </w:p>
    <w:p w:rsidR="00EA39D6" w:rsidRPr="009D3B71" w:rsidRDefault="00EA39D6" w:rsidP="00EA39D6">
      <w:pPr>
        <w:rPr>
          <w:color w:val="000000" w:themeColor="text1"/>
          <w:lang w:eastAsia="ja-JP"/>
        </w:rPr>
      </w:pPr>
      <w:r w:rsidRPr="009D3B71">
        <w:rPr>
          <w:color w:val="000000" w:themeColor="text1"/>
          <w:lang w:eastAsia="ja-JP"/>
        </w:rPr>
        <w:t>NA</w:t>
      </w:r>
    </w:p>
    <w:p w:rsidR="00721CF6" w:rsidRPr="009D3B71" w:rsidRDefault="00721CF6" w:rsidP="00721CF6">
      <w:pPr>
        <w:ind w:firstLine="567"/>
        <w:rPr>
          <w:rFonts w:ascii="Arial" w:hAnsi="Arial" w:cs="Arial"/>
          <w:iCs/>
          <w:color w:val="000000" w:themeColor="text1"/>
        </w:rPr>
      </w:pPr>
      <w:r w:rsidRPr="009D3B71">
        <w:rPr>
          <w:rFonts w:ascii="Arial" w:hAnsi="Arial" w:cs="Arial"/>
          <w:iCs/>
          <w:color w:val="000000" w:themeColor="text1"/>
        </w:rPr>
        <w:lastRenderedPageBreak/>
        <w:t>NOTE: This section should also flag any critical dependencies that need TSG attention</w:t>
      </w:r>
      <w:r w:rsidR="00C1751E" w:rsidRPr="009D3B71">
        <w:rPr>
          <w:rFonts w:ascii="Arial" w:hAnsi="Arial" w:cs="Arial"/>
          <w:iCs/>
          <w:color w:val="000000" w:themeColor="text1"/>
        </w:rPr>
        <w:t xml:space="preserve">. </w:t>
      </w:r>
      <w:r w:rsidR="00C1751E" w:rsidRPr="009D3B71">
        <w:rPr>
          <w:rFonts w:ascii="Arial" w:hAnsi="Arial" w:cs="Arial"/>
          <w:iCs/>
          <w:color w:val="000000" w:themeColor="text1"/>
        </w:rPr>
        <w:br/>
      </w:r>
      <w:r w:rsidR="00C1751E" w:rsidRPr="009D3B71">
        <w:rPr>
          <w:rFonts w:ascii="Arial" w:hAnsi="Arial" w:cs="Arial"/>
          <w:iCs/>
          <w:color w:val="000000" w:themeColor="text1"/>
        </w:rPr>
        <w:tab/>
      </w:r>
    </w:p>
    <w:p w:rsidR="00701410" w:rsidRPr="009D3B71" w:rsidRDefault="00701410" w:rsidP="005A6C96">
      <w:pPr>
        <w:tabs>
          <w:tab w:val="left" w:pos="567"/>
        </w:tabs>
        <w:overflowPunct/>
        <w:autoSpaceDE/>
        <w:autoSpaceDN/>
        <w:snapToGrid w:val="0"/>
        <w:spacing w:after="0"/>
        <w:textAlignment w:val="auto"/>
        <w:rPr>
          <w:rFonts w:ascii="Arial" w:hAnsi="Arial" w:cs="Arial"/>
          <w:color w:val="000000" w:themeColor="text1"/>
          <w:sz w:val="24"/>
        </w:rPr>
      </w:pPr>
    </w:p>
    <w:p w:rsidR="00701410" w:rsidRPr="009D3B71" w:rsidRDefault="00701410" w:rsidP="005A6C96">
      <w:pPr>
        <w:tabs>
          <w:tab w:val="left" w:pos="567"/>
        </w:tabs>
        <w:overflowPunct/>
        <w:autoSpaceDE/>
        <w:autoSpaceDN/>
        <w:snapToGrid w:val="0"/>
        <w:spacing w:after="0"/>
        <w:textAlignment w:val="auto"/>
        <w:rPr>
          <w:rFonts w:ascii="Arial" w:hAnsi="Arial" w:cs="Arial"/>
          <w:color w:val="000000" w:themeColor="text1"/>
        </w:rPr>
      </w:pPr>
    </w:p>
    <w:p w:rsidR="005A6C96" w:rsidRPr="009D3B71" w:rsidRDefault="00815869" w:rsidP="005A6C96">
      <w:pPr>
        <w:pStyle w:val="Heading2"/>
        <w:rPr>
          <w:color w:val="000000" w:themeColor="text1"/>
        </w:rPr>
      </w:pPr>
      <w:r w:rsidRPr="009D3B71">
        <w:rPr>
          <w:color w:val="000000" w:themeColor="text1"/>
        </w:rPr>
        <w:t>4</w:t>
      </w:r>
      <w:r w:rsidR="005A6C96" w:rsidRPr="009D3B71">
        <w:rPr>
          <w:color w:val="000000" w:themeColor="text1"/>
        </w:rPr>
        <w:t>.</w:t>
      </w:r>
      <w:r w:rsidR="005A6C96" w:rsidRPr="009D3B71">
        <w:rPr>
          <w:color w:val="000000" w:themeColor="text1"/>
        </w:rPr>
        <w:tab/>
        <w:t>References</w:t>
      </w:r>
    </w:p>
    <w:p w:rsidR="004F218A" w:rsidRPr="009D3B71" w:rsidRDefault="004F218A" w:rsidP="004F218A">
      <w:pPr>
        <w:pStyle w:val="NO"/>
        <w:rPr>
          <w:rFonts w:ascii="Arial" w:hAnsi="Arial" w:cs="Arial"/>
          <w:iCs/>
          <w:color w:val="000000" w:themeColor="text1"/>
        </w:rPr>
      </w:pPr>
      <w:r w:rsidRPr="009D3B71">
        <w:rPr>
          <w:rFonts w:ascii="Arial" w:hAnsi="Arial" w:cs="Arial"/>
          <w:iCs/>
          <w:color w:val="000000" w:themeColor="text1"/>
        </w:rPr>
        <w:t>NOTE:</w:t>
      </w:r>
      <w:r w:rsidRPr="009D3B71">
        <w:rPr>
          <w:rFonts w:ascii="Arial" w:hAnsi="Arial" w:cs="Arial"/>
          <w:iCs/>
          <w:color w:val="000000" w:themeColor="text1"/>
        </w:rPr>
        <w:tab/>
        <w:t xml:space="preserve">This can be e.g. a list of all related </w:t>
      </w:r>
      <w:proofErr w:type="spellStart"/>
      <w:r w:rsidRPr="009D3B71">
        <w:rPr>
          <w:rFonts w:ascii="Arial" w:hAnsi="Arial" w:cs="Arial"/>
          <w:iCs/>
          <w:color w:val="000000" w:themeColor="text1"/>
        </w:rPr>
        <w:t>Tdocs</w:t>
      </w:r>
      <w:proofErr w:type="spellEnd"/>
      <w:r w:rsidRPr="009D3B71">
        <w:rPr>
          <w:rFonts w:ascii="Arial" w:hAnsi="Arial" w:cs="Arial"/>
          <w:iCs/>
          <w:color w:val="000000" w:themeColor="text1"/>
        </w:rPr>
        <w:t xml:space="preserve"> in the affected WGs since last TSG, references to LSs, produced TRs/TSs, the work/study item description or status reports of previous TSGs.</w:t>
      </w:r>
    </w:p>
    <w:p w:rsidR="003E3A1A" w:rsidRPr="009D3B71" w:rsidRDefault="00EA39D6" w:rsidP="003E3A1A">
      <w:pPr>
        <w:overflowPunct/>
        <w:autoSpaceDE/>
        <w:autoSpaceDN/>
        <w:snapToGrid w:val="0"/>
        <w:spacing w:after="0"/>
        <w:textAlignment w:val="auto"/>
        <w:rPr>
          <w:rFonts w:ascii="Arial" w:hAnsi="Arial" w:cs="Arial"/>
          <w:b/>
          <w:bCs/>
          <w:color w:val="000000" w:themeColor="text1"/>
          <w:lang w:eastAsia="ja-JP"/>
        </w:rPr>
      </w:pPr>
      <w:r w:rsidRPr="009D3B71">
        <w:rPr>
          <w:rFonts w:ascii="Arial" w:hAnsi="Arial" w:cs="Arial"/>
          <w:b/>
          <w:bCs/>
          <w:color w:val="000000" w:themeColor="text1"/>
          <w:lang w:eastAsia="ja-JP"/>
        </w:rPr>
        <w:t>No submissions this meeting</w:t>
      </w:r>
      <w:r w:rsidR="007C3B37" w:rsidRPr="009D3B71">
        <w:rPr>
          <w:rFonts w:ascii="Arial" w:hAnsi="Arial" w:cs="Arial"/>
          <w:b/>
          <w:bCs/>
          <w:color w:val="000000" w:themeColor="text1"/>
          <w:lang w:eastAsia="ja-JP"/>
        </w:rPr>
        <w:t xml:space="preserve"> other than the Work Plan updates</w:t>
      </w:r>
      <w:r w:rsidR="00730D51" w:rsidRPr="009D3B71">
        <w:rPr>
          <w:rFonts w:ascii="Arial" w:hAnsi="Arial" w:cs="Arial"/>
          <w:b/>
          <w:bCs/>
          <w:color w:val="000000" w:themeColor="text1"/>
          <w:lang w:eastAsia="ja-JP"/>
        </w:rPr>
        <w:t xml:space="preserve"> - There were 13 test cases for TS 36.579-2 that were researched.  After performing a technical review of the test cases, it was determined that no submissions (CRs) should be submitted for these test cases at this time.</w:t>
      </w:r>
    </w:p>
    <w:p w:rsidR="00701410" w:rsidRPr="009D3B71" w:rsidRDefault="00701410" w:rsidP="003E3A1A">
      <w:pPr>
        <w:overflowPunct/>
        <w:autoSpaceDE/>
        <w:autoSpaceDN/>
        <w:snapToGrid w:val="0"/>
        <w:spacing w:after="0"/>
        <w:textAlignment w:val="auto"/>
        <w:rPr>
          <w:rFonts w:ascii="Arial" w:hAnsi="Arial" w:cs="Arial"/>
          <w:color w:val="000000" w:themeColor="text1"/>
          <w:lang w:eastAsia="ja-JP"/>
        </w:rPr>
      </w:pPr>
    </w:p>
    <w:p w:rsidR="007C3B37" w:rsidRPr="009D3B71" w:rsidRDefault="007C3B37" w:rsidP="003E3A1A">
      <w:pPr>
        <w:overflowPunct/>
        <w:autoSpaceDE/>
        <w:autoSpaceDN/>
        <w:snapToGrid w:val="0"/>
        <w:spacing w:after="0"/>
        <w:textAlignment w:val="auto"/>
        <w:rPr>
          <w:rFonts w:ascii="Arial" w:hAnsi="Arial" w:cs="Arial"/>
          <w:color w:val="000000" w:themeColor="text1"/>
          <w:lang w:eastAsia="ja-JP"/>
        </w:rPr>
      </w:pPr>
      <w:r w:rsidRPr="009D3B71">
        <w:rPr>
          <w:rFonts w:ascii="Arial" w:hAnsi="Arial" w:cs="Arial"/>
          <w:bCs/>
          <w:color w:val="000000" w:themeColor="text1"/>
        </w:rPr>
        <w:t>[</w:t>
      </w:r>
      <w:r w:rsidRPr="009D3B71">
        <w:rPr>
          <w:rFonts w:ascii="Arial" w:hAnsi="Arial" w:cs="Arial"/>
          <w:bCs/>
          <w:color w:val="000000" w:themeColor="text1"/>
        </w:rPr>
        <w:t>1</w:t>
      </w:r>
      <w:r w:rsidRPr="009D3B71">
        <w:rPr>
          <w:rFonts w:ascii="Arial" w:hAnsi="Arial" w:cs="Arial"/>
          <w:bCs/>
          <w:color w:val="000000" w:themeColor="text1"/>
        </w:rPr>
        <w:t>]   R5-18</w:t>
      </w:r>
      <w:r w:rsidRPr="009D3B71">
        <w:rPr>
          <w:rFonts w:ascii="Arial" w:hAnsi="Arial" w:cs="Arial"/>
          <w:bCs/>
          <w:color w:val="000000" w:themeColor="text1"/>
        </w:rPr>
        <w:t>7207</w:t>
      </w:r>
      <w:r w:rsidRPr="009D3B71">
        <w:rPr>
          <w:rFonts w:ascii="Arial" w:hAnsi="Arial" w:cs="Arial"/>
          <w:bCs/>
          <w:color w:val="000000" w:themeColor="text1"/>
        </w:rPr>
        <w:t xml:space="preserve">, WP - UE Conformance Test Aspects - Mission Critical Improvements (UID - 790052) </w:t>
      </w:r>
      <w:proofErr w:type="spellStart"/>
      <w:r w:rsidRPr="009D3B71">
        <w:rPr>
          <w:rFonts w:ascii="Arial" w:hAnsi="Arial" w:cs="Arial"/>
          <w:bCs/>
          <w:color w:val="000000" w:themeColor="text1"/>
        </w:rPr>
        <w:t>MCImp-UEConTest</w:t>
      </w:r>
      <w:proofErr w:type="spellEnd"/>
      <w:r w:rsidRPr="009D3B71">
        <w:rPr>
          <w:rFonts w:ascii="Arial" w:hAnsi="Arial" w:cs="Arial"/>
          <w:bCs/>
          <w:color w:val="000000" w:themeColor="text1"/>
        </w:rPr>
        <w:t>, NIST, RAN5#8</w:t>
      </w:r>
      <w:r w:rsidRPr="009D3B71">
        <w:rPr>
          <w:rFonts w:ascii="Arial" w:hAnsi="Arial" w:cs="Arial"/>
          <w:bCs/>
          <w:color w:val="000000" w:themeColor="text1"/>
        </w:rPr>
        <w:t>1</w:t>
      </w:r>
    </w:p>
    <w:p w:rsidR="004F218A" w:rsidRPr="009D3B71" w:rsidRDefault="004F218A" w:rsidP="004F218A">
      <w:pPr>
        <w:tabs>
          <w:tab w:val="left" w:pos="567"/>
        </w:tabs>
        <w:overflowPunct/>
        <w:autoSpaceDE/>
        <w:autoSpaceDN/>
        <w:snapToGrid w:val="0"/>
        <w:spacing w:after="0"/>
        <w:textAlignment w:val="auto"/>
        <w:rPr>
          <w:rFonts w:ascii="Arial" w:hAnsi="Arial" w:cs="Arial"/>
          <w:bCs/>
          <w:color w:val="000000" w:themeColor="text1"/>
        </w:rPr>
      </w:pPr>
    </w:p>
    <w:p w:rsidR="00C21339" w:rsidRPr="009D3B71" w:rsidRDefault="00C21339" w:rsidP="00D60BD6">
      <w:pPr>
        <w:pStyle w:val="FP"/>
        <w:rPr>
          <w:color w:val="000000" w:themeColor="text1"/>
          <w:sz w:val="12"/>
          <w:szCs w:val="12"/>
        </w:rPr>
      </w:pPr>
      <w:r w:rsidRPr="009D3B71">
        <w:rPr>
          <w:color w:val="000000" w:themeColor="text1"/>
          <w:sz w:val="12"/>
          <w:szCs w:val="12"/>
        </w:rPr>
        <w:t>v04.81</w:t>
      </w:r>
      <w:r w:rsidRPr="009D3B71">
        <w:rPr>
          <w:color w:val="000000" w:themeColor="text1"/>
          <w:sz w:val="12"/>
          <w:szCs w:val="12"/>
        </w:rPr>
        <w:tab/>
        <w:t>31.07.2018</w:t>
      </w:r>
      <w:r w:rsidRPr="009D3B71">
        <w:rPr>
          <w:color w:val="000000" w:themeColor="text1"/>
          <w:sz w:val="12"/>
          <w:szCs w:val="12"/>
        </w:rPr>
        <w:tab/>
      </w:r>
      <w:r w:rsidRPr="009D3B71">
        <w:rPr>
          <w:color w:val="000000" w:themeColor="text1"/>
          <w:sz w:val="12"/>
          <w:szCs w:val="12"/>
        </w:rPr>
        <w:tab/>
        <w:t>simplification of template and addition of cross-TSG aspects</w:t>
      </w:r>
    </w:p>
    <w:p w:rsidR="00D60BD6" w:rsidRPr="009D3B71" w:rsidRDefault="00D60BD6" w:rsidP="00D60BD6">
      <w:pPr>
        <w:pStyle w:val="FP"/>
        <w:rPr>
          <w:color w:val="000000" w:themeColor="text1"/>
          <w:sz w:val="12"/>
          <w:szCs w:val="12"/>
        </w:rPr>
      </w:pPr>
      <w:r w:rsidRPr="009D3B71">
        <w:rPr>
          <w:color w:val="000000" w:themeColor="text1"/>
          <w:sz w:val="12"/>
          <w:szCs w:val="12"/>
        </w:rPr>
        <w:t>v04.80</w:t>
      </w:r>
      <w:r w:rsidRPr="009D3B71">
        <w:rPr>
          <w:color w:val="000000" w:themeColor="text1"/>
          <w:sz w:val="12"/>
          <w:szCs w:val="12"/>
        </w:rPr>
        <w:tab/>
        <w:t>21.05.2018</w:t>
      </w:r>
      <w:r w:rsidRPr="009D3B71">
        <w:rPr>
          <w:color w:val="000000" w:themeColor="text1"/>
          <w:sz w:val="12"/>
          <w:szCs w:val="12"/>
        </w:rPr>
        <w:tab/>
      </w:r>
      <w:r w:rsidRPr="009D3B71">
        <w:rPr>
          <w:color w:val="000000" w:themeColor="text1"/>
          <w:sz w:val="12"/>
          <w:szCs w:val="12"/>
        </w:rPr>
        <w:tab/>
        <w:t>minor adaptations for RAN #80</w:t>
      </w:r>
    </w:p>
    <w:p w:rsidR="00C80116" w:rsidRPr="009D3B71" w:rsidRDefault="00C80116" w:rsidP="00C80116">
      <w:pPr>
        <w:pStyle w:val="FP"/>
        <w:rPr>
          <w:color w:val="000000" w:themeColor="text1"/>
          <w:sz w:val="12"/>
          <w:szCs w:val="12"/>
        </w:rPr>
      </w:pPr>
      <w:r w:rsidRPr="009D3B71">
        <w:rPr>
          <w:color w:val="000000" w:themeColor="text1"/>
          <w:sz w:val="12"/>
          <w:szCs w:val="12"/>
        </w:rPr>
        <w:t>v04.79</w:t>
      </w:r>
      <w:r w:rsidRPr="009D3B71">
        <w:rPr>
          <w:color w:val="000000" w:themeColor="text1"/>
          <w:sz w:val="12"/>
          <w:szCs w:val="12"/>
        </w:rPr>
        <w:tab/>
        <w:t>26.02.2018</w:t>
      </w:r>
      <w:r w:rsidRPr="009D3B71">
        <w:rPr>
          <w:color w:val="000000" w:themeColor="text1"/>
          <w:sz w:val="12"/>
          <w:szCs w:val="12"/>
        </w:rPr>
        <w:tab/>
      </w:r>
      <w:r w:rsidRPr="009D3B71">
        <w:rPr>
          <w:color w:val="000000" w:themeColor="text1"/>
          <w:sz w:val="12"/>
          <w:szCs w:val="12"/>
        </w:rPr>
        <w:tab/>
        <w:t>minor adaptations for RAN #79</w:t>
      </w:r>
    </w:p>
    <w:p w:rsidR="00673911" w:rsidRPr="009D3B71" w:rsidRDefault="00673911" w:rsidP="00673911">
      <w:pPr>
        <w:pStyle w:val="FP"/>
        <w:rPr>
          <w:color w:val="000000" w:themeColor="text1"/>
          <w:sz w:val="12"/>
          <w:szCs w:val="12"/>
        </w:rPr>
      </w:pPr>
      <w:r w:rsidRPr="009D3B71">
        <w:rPr>
          <w:color w:val="000000" w:themeColor="text1"/>
          <w:sz w:val="12"/>
          <w:szCs w:val="12"/>
        </w:rPr>
        <w:t>v04.78</w:t>
      </w:r>
      <w:r w:rsidRPr="009D3B71">
        <w:rPr>
          <w:color w:val="000000" w:themeColor="text1"/>
          <w:sz w:val="12"/>
          <w:szCs w:val="12"/>
        </w:rPr>
        <w:tab/>
        <w:t>18.11.2017</w:t>
      </w:r>
      <w:r w:rsidRPr="009D3B71">
        <w:rPr>
          <w:color w:val="000000" w:themeColor="text1"/>
          <w:sz w:val="12"/>
          <w:szCs w:val="12"/>
        </w:rPr>
        <w:tab/>
      </w:r>
      <w:r w:rsidRPr="009D3B71">
        <w:rPr>
          <w:color w:val="000000" w:themeColor="text1"/>
          <w:sz w:val="12"/>
          <w:szCs w:val="12"/>
        </w:rPr>
        <w:tab/>
        <w:t>minor adaptations for RAN #78</w:t>
      </w:r>
    </w:p>
    <w:p w:rsidR="007113A1" w:rsidRPr="009D3B71" w:rsidRDefault="007113A1" w:rsidP="007113A1">
      <w:pPr>
        <w:pStyle w:val="FP"/>
        <w:rPr>
          <w:color w:val="000000" w:themeColor="text1"/>
          <w:sz w:val="12"/>
          <w:szCs w:val="12"/>
        </w:rPr>
      </w:pPr>
      <w:r w:rsidRPr="009D3B71">
        <w:rPr>
          <w:color w:val="000000" w:themeColor="text1"/>
          <w:sz w:val="12"/>
          <w:szCs w:val="12"/>
        </w:rPr>
        <w:t>v04.77</w:t>
      </w:r>
      <w:r w:rsidRPr="009D3B71">
        <w:rPr>
          <w:color w:val="000000" w:themeColor="text1"/>
          <w:sz w:val="12"/>
          <w:szCs w:val="12"/>
        </w:rPr>
        <w:tab/>
        <w:t>06.08.2017</w:t>
      </w:r>
      <w:r w:rsidRPr="009D3B71">
        <w:rPr>
          <w:color w:val="000000" w:themeColor="text1"/>
          <w:sz w:val="12"/>
          <w:szCs w:val="12"/>
        </w:rPr>
        <w:tab/>
      </w:r>
      <w:r w:rsidRPr="009D3B71">
        <w:rPr>
          <w:color w:val="000000" w:themeColor="text1"/>
          <w:sz w:val="12"/>
          <w:szCs w:val="12"/>
        </w:rPr>
        <w:tab/>
        <w:t>minor adaptations for RAN #77</w:t>
      </w:r>
    </w:p>
    <w:p w:rsidR="00AE08EB" w:rsidRPr="009D3B71" w:rsidRDefault="00AE08EB" w:rsidP="00AE08EB">
      <w:pPr>
        <w:pStyle w:val="FP"/>
        <w:rPr>
          <w:color w:val="000000" w:themeColor="text1"/>
          <w:sz w:val="12"/>
          <w:szCs w:val="12"/>
        </w:rPr>
      </w:pPr>
      <w:r w:rsidRPr="009D3B71">
        <w:rPr>
          <w:color w:val="000000" w:themeColor="text1"/>
          <w:sz w:val="12"/>
          <w:szCs w:val="12"/>
        </w:rPr>
        <w:t>v04.76</w:t>
      </w:r>
      <w:r w:rsidRPr="009D3B71">
        <w:rPr>
          <w:color w:val="000000" w:themeColor="text1"/>
          <w:sz w:val="12"/>
          <w:szCs w:val="12"/>
        </w:rPr>
        <w:tab/>
        <w:t>15.05.2017</w:t>
      </w:r>
      <w:r w:rsidRPr="009D3B71">
        <w:rPr>
          <w:color w:val="000000" w:themeColor="text1"/>
          <w:sz w:val="12"/>
          <w:szCs w:val="12"/>
        </w:rPr>
        <w:tab/>
      </w:r>
      <w:r w:rsidRPr="009D3B71">
        <w:rPr>
          <w:color w:val="000000" w:themeColor="text1"/>
          <w:sz w:val="12"/>
          <w:szCs w:val="12"/>
        </w:rPr>
        <w:tab/>
        <w:t>minor adaptations for RAN #76</w:t>
      </w:r>
    </w:p>
    <w:p w:rsidR="000F6C1C" w:rsidRPr="009D3B71" w:rsidRDefault="000F6C1C" w:rsidP="000F6C1C">
      <w:pPr>
        <w:pStyle w:val="FP"/>
        <w:rPr>
          <w:color w:val="000000" w:themeColor="text1"/>
          <w:sz w:val="12"/>
          <w:szCs w:val="12"/>
        </w:rPr>
      </w:pPr>
      <w:r w:rsidRPr="009D3B71">
        <w:rPr>
          <w:color w:val="000000" w:themeColor="text1"/>
          <w:sz w:val="12"/>
          <w:szCs w:val="12"/>
        </w:rPr>
        <w:t>v04.75</w:t>
      </w:r>
      <w:r w:rsidRPr="009D3B71">
        <w:rPr>
          <w:color w:val="000000" w:themeColor="text1"/>
          <w:sz w:val="12"/>
          <w:szCs w:val="12"/>
        </w:rPr>
        <w:tab/>
        <w:t>31.01.2017</w:t>
      </w:r>
      <w:r w:rsidRPr="009D3B71">
        <w:rPr>
          <w:color w:val="000000" w:themeColor="text1"/>
          <w:sz w:val="12"/>
          <w:szCs w:val="12"/>
        </w:rPr>
        <w:tab/>
      </w:r>
      <w:r w:rsidRPr="009D3B71">
        <w:rPr>
          <w:color w:val="000000" w:themeColor="text1"/>
          <w:sz w:val="12"/>
          <w:szCs w:val="12"/>
        </w:rPr>
        <w:tab/>
        <w:t>minor adaptations for RAN #75</w:t>
      </w:r>
    </w:p>
    <w:p w:rsidR="009E209B" w:rsidRPr="009D3B71" w:rsidRDefault="009E209B" w:rsidP="009E209B">
      <w:pPr>
        <w:pStyle w:val="FP"/>
        <w:rPr>
          <w:color w:val="000000" w:themeColor="text1"/>
          <w:sz w:val="12"/>
          <w:szCs w:val="12"/>
        </w:rPr>
      </w:pPr>
      <w:r w:rsidRPr="009D3B71">
        <w:rPr>
          <w:color w:val="000000" w:themeColor="text1"/>
          <w:sz w:val="12"/>
          <w:szCs w:val="12"/>
        </w:rPr>
        <w:t>v04.74</w:t>
      </w:r>
      <w:r w:rsidRPr="009D3B71">
        <w:rPr>
          <w:color w:val="000000" w:themeColor="text1"/>
          <w:sz w:val="12"/>
          <w:szCs w:val="12"/>
        </w:rPr>
        <w:tab/>
        <w:t>28.10.2016</w:t>
      </w:r>
      <w:r w:rsidRPr="009D3B71">
        <w:rPr>
          <w:color w:val="000000" w:themeColor="text1"/>
          <w:sz w:val="12"/>
          <w:szCs w:val="12"/>
        </w:rPr>
        <w:tab/>
      </w:r>
      <w:r w:rsidRPr="009D3B71">
        <w:rPr>
          <w:color w:val="000000" w:themeColor="text1"/>
          <w:sz w:val="12"/>
          <w:szCs w:val="12"/>
        </w:rPr>
        <w:tab/>
        <w:t>minor adaptations for RAN #74</w:t>
      </w:r>
    </w:p>
    <w:p w:rsidR="001C4490" w:rsidRPr="009D3B71" w:rsidRDefault="001C4490" w:rsidP="001C4490">
      <w:pPr>
        <w:pStyle w:val="FP"/>
        <w:rPr>
          <w:color w:val="000000" w:themeColor="text1"/>
          <w:sz w:val="12"/>
          <w:szCs w:val="12"/>
        </w:rPr>
      </w:pPr>
      <w:r w:rsidRPr="009D3B71">
        <w:rPr>
          <w:color w:val="000000" w:themeColor="text1"/>
          <w:sz w:val="12"/>
          <w:szCs w:val="12"/>
        </w:rPr>
        <w:t>v04.73</w:t>
      </w:r>
      <w:r w:rsidRPr="009D3B71">
        <w:rPr>
          <w:color w:val="000000" w:themeColor="text1"/>
          <w:sz w:val="12"/>
          <w:szCs w:val="12"/>
        </w:rPr>
        <w:tab/>
        <w:t>01.09.2016</w:t>
      </w:r>
      <w:r w:rsidRPr="009D3B71">
        <w:rPr>
          <w:color w:val="000000" w:themeColor="text1"/>
          <w:sz w:val="12"/>
          <w:szCs w:val="12"/>
        </w:rPr>
        <w:tab/>
      </w:r>
      <w:r w:rsidRPr="009D3B71">
        <w:rPr>
          <w:color w:val="000000" w:themeColor="text1"/>
          <w:sz w:val="12"/>
          <w:szCs w:val="12"/>
        </w:rPr>
        <w:tab/>
        <w:t>adaptations for RAN #73 (time units in extra Excel table, RAN6 reporting included)</w:t>
      </w:r>
    </w:p>
    <w:p w:rsidR="00D76BA4" w:rsidRPr="009D3B71" w:rsidRDefault="00D76BA4" w:rsidP="00D76BA4">
      <w:pPr>
        <w:pStyle w:val="FP"/>
        <w:rPr>
          <w:color w:val="000000" w:themeColor="text1"/>
          <w:sz w:val="12"/>
          <w:szCs w:val="12"/>
        </w:rPr>
      </w:pPr>
      <w:r w:rsidRPr="009D3B71">
        <w:rPr>
          <w:color w:val="000000" w:themeColor="text1"/>
          <w:sz w:val="12"/>
          <w:szCs w:val="12"/>
        </w:rPr>
        <w:t>v04.72</w:t>
      </w:r>
      <w:r w:rsidRPr="009D3B71">
        <w:rPr>
          <w:color w:val="000000" w:themeColor="text1"/>
          <w:sz w:val="12"/>
          <w:szCs w:val="12"/>
        </w:rPr>
        <w:tab/>
        <w:t>26.05.2016</w:t>
      </w:r>
      <w:r w:rsidRPr="009D3B71">
        <w:rPr>
          <w:color w:val="000000" w:themeColor="text1"/>
          <w:sz w:val="12"/>
          <w:szCs w:val="12"/>
        </w:rPr>
        <w:tab/>
      </w:r>
      <w:r w:rsidRPr="009D3B71">
        <w:rPr>
          <w:color w:val="000000" w:themeColor="text1"/>
          <w:sz w:val="12"/>
          <w:szCs w:val="12"/>
        </w:rPr>
        <w:tab/>
        <w:t>adaptations for RAN #72 (introduction of NR &amp; GERAN TUs)</w:t>
      </w:r>
    </w:p>
    <w:p w:rsidR="00ED0E8F" w:rsidRPr="009D3B71" w:rsidRDefault="00ED0E8F" w:rsidP="00ED0E8F">
      <w:pPr>
        <w:pStyle w:val="FP"/>
        <w:rPr>
          <w:color w:val="000000" w:themeColor="text1"/>
          <w:sz w:val="12"/>
          <w:szCs w:val="12"/>
        </w:rPr>
      </w:pPr>
      <w:r w:rsidRPr="009D3B71">
        <w:rPr>
          <w:color w:val="000000" w:themeColor="text1"/>
          <w:sz w:val="12"/>
          <w:szCs w:val="12"/>
        </w:rPr>
        <w:t>v04.71</w:t>
      </w:r>
      <w:r w:rsidRPr="009D3B71">
        <w:rPr>
          <w:color w:val="000000" w:themeColor="text1"/>
          <w:sz w:val="12"/>
          <w:szCs w:val="12"/>
        </w:rPr>
        <w:tab/>
        <w:t>10.02.2016</w:t>
      </w:r>
      <w:r w:rsidRPr="009D3B71">
        <w:rPr>
          <w:color w:val="000000" w:themeColor="text1"/>
          <w:sz w:val="12"/>
          <w:szCs w:val="12"/>
        </w:rPr>
        <w:tab/>
      </w:r>
      <w:r w:rsidRPr="009D3B71">
        <w:rPr>
          <w:color w:val="000000" w:themeColor="text1"/>
          <w:sz w:val="12"/>
          <w:szCs w:val="12"/>
        </w:rPr>
        <w:tab/>
        <w:t>minor adaptations for RAN #71</w:t>
      </w:r>
    </w:p>
    <w:p w:rsidR="000C00FA" w:rsidRPr="009D3B71" w:rsidRDefault="000C00FA" w:rsidP="000C00FA">
      <w:pPr>
        <w:pStyle w:val="FP"/>
        <w:rPr>
          <w:color w:val="000000" w:themeColor="text1"/>
          <w:sz w:val="12"/>
          <w:szCs w:val="12"/>
        </w:rPr>
      </w:pPr>
      <w:r w:rsidRPr="009D3B71">
        <w:rPr>
          <w:color w:val="000000" w:themeColor="text1"/>
          <w:sz w:val="12"/>
          <w:szCs w:val="12"/>
        </w:rPr>
        <w:t>v04.70</w:t>
      </w:r>
      <w:r w:rsidRPr="009D3B71">
        <w:rPr>
          <w:color w:val="000000" w:themeColor="text1"/>
          <w:sz w:val="12"/>
          <w:szCs w:val="12"/>
        </w:rPr>
        <w:tab/>
        <w:t>30.10.2015</w:t>
      </w:r>
      <w:r w:rsidRPr="009D3B71">
        <w:rPr>
          <w:color w:val="000000" w:themeColor="text1"/>
          <w:sz w:val="12"/>
          <w:szCs w:val="12"/>
        </w:rPr>
        <w:tab/>
      </w:r>
      <w:r w:rsidRPr="009D3B71">
        <w:rPr>
          <w:color w:val="000000" w:themeColor="text1"/>
          <w:sz w:val="12"/>
          <w:szCs w:val="12"/>
        </w:rPr>
        <w:tab/>
        <w:t>minor adaptations for RAN #70</w:t>
      </w:r>
    </w:p>
    <w:p w:rsidR="00F00A3D" w:rsidRPr="009D3B71" w:rsidRDefault="00F00A3D" w:rsidP="00F00A3D">
      <w:pPr>
        <w:pStyle w:val="FP"/>
        <w:rPr>
          <w:color w:val="000000" w:themeColor="text1"/>
          <w:sz w:val="12"/>
          <w:szCs w:val="12"/>
        </w:rPr>
      </w:pPr>
      <w:r w:rsidRPr="009D3B71">
        <w:rPr>
          <w:color w:val="000000" w:themeColor="text1"/>
          <w:sz w:val="12"/>
          <w:szCs w:val="12"/>
        </w:rPr>
        <w:t>v04.69</w:t>
      </w:r>
      <w:r w:rsidRPr="009D3B71">
        <w:rPr>
          <w:color w:val="000000" w:themeColor="text1"/>
          <w:sz w:val="12"/>
          <w:szCs w:val="12"/>
        </w:rPr>
        <w:tab/>
        <w:t>12.08.2015</w:t>
      </w:r>
      <w:r w:rsidRPr="009D3B71">
        <w:rPr>
          <w:color w:val="000000" w:themeColor="text1"/>
          <w:sz w:val="12"/>
          <w:szCs w:val="12"/>
        </w:rPr>
        <w:tab/>
      </w:r>
      <w:r w:rsidRPr="009D3B71">
        <w:rPr>
          <w:color w:val="000000" w:themeColor="text1"/>
          <w:sz w:val="12"/>
          <w:szCs w:val="12"/>
        </w:rPr>
        <w:tab/>
        <w:t>minor adaptations for RAN #69</w:t>
      </w:r>
    </w:p>
    <w:p w:rsidR="00D17794" w:rsidRPr="009D3B71" w:rsidRDefault="00D17794" w:rsidP="00D17794">
      <w:pPr>
        <w:pStyle w:val="FP"/>
        <w:rPr>
          <w:color w:val="000000" w:themeColor="text1"/>
          <w:sz w:val="12"/>
          <w:szCs w:val="12"/>
        </w:rPr>
      </w:pPr>
      <w:r w:rsidRPr="009D3B71">
        <w:rPr>
          <w:color w:val="000000" w:themeColor="text1"/>
          <w:sz w:val="12"/>
          <w:szCs w:val="12"/>
        </w:rPr>
        <w:t>v04.68</w:t>
      </w:r>
      <w:r w:rsidRPr="009D3B71">
        <w:rPr>
          <w:color w:val="000000" w:themeColor="text1"/>
          <w:sz w:val="12"/>
          <w:szCs w:val="12"/>
        </w:rPr>
        <w:tab/>
        <w:t>21.05.2015</w:t>
      </w:r>
      <w:r w:rsidRPr="009D3B71">
        <w:rPr>
          <w:color w:val="000000" w:themeColor="text1"/>
          <w:sz w:val="12"/>
          <w:szCs w:val="12"/>
        </w:rPr>
        <w:tab/>
      </w:r>
      <w:r w:rsidRPr="009D3B71">
        <w:rPr>
          <w:color w:val="000000" w:themeColor="text1"/>
          <w:sz w:val="12"/>
          <w:szCs w:val="12"/>
        </w:rPr>
        <w:tab/>
        <w:t>minor adaptations for RAN #68</w:t>
      </w:r>
    </w:p>
    <w:p w:rsidR="00C44CBA" w:rsidRPr="009D3B71" w:rsidRDefault="00C44CBA" w:rsidP="00C44CBA">
      <w:pPr>
        <w:pStyle w:val="FP"/>
        <w:rPr>
          <w:color w:val="000000" w:themeColor="text1"/>
          <w:sz w:val="12"/>
          <w:szCs w:val="12"/>
        </w:rPr>
      </w:pPr>
      <w:r w:rsidRPr="009D3B71">
        <w:rPr>
          <w:color w:val="000000" w:themeColor="text1"/>
          <w:sz w:val="12"/>
          <w:szCs w:val="12"/>
        </w:rPr>
        <w:t>v04.67</w:t>
      </w:r>
      <w:r w:rsidRPr="009D3B71">
        <w:rPr>
          <w:color w:val="000000" w:themeColor="text1"/>
          <w:sz w:val="12"/>
          <w:szCs w:val="12"/>
        </w:rPr>
        <w:tab/>
        <w:t>01.02.2015</w:t>
      </w:r>
      <w:r w:rsidRPr="009D3B71">
        <w:rPr>
          <w:color w:val="000000" w:themeColor="text1"/>
          <w:sz w:val="12"/>
          <w:szCs w:val="12"/>
        </w:rPr>
        <w:tab/>
      </w:r>
      <w:r w:rsidRPr="009D3B71">
        <w:rPr>
          <w:color w:val="000000" w:themeColor="text1"/>
          <w:sz w:val="12"/>
          <w:szCs w:val="12"/>
        </w:rPr>
        <w:tab/>
        <w:t>minor adaptations for RAN #67</w:t>
      </w:r>
    </w:p>
    <w:p w:rsidR="00A458D4" w:rsidRPr="009D3B71" w:rsidRDefault="00A458D4" w:rsidP="00BE1D1F">
      <w:pPr>
        <w:pStyle w:val="FP"/>
        <w:rPr>
          <w:color w:val="000000" w:themeColor="text1"/>
          <w:sz w:val="12"/>
          <w:szCs w:val="12"/>
        </w:rPr>
      </w:pPr>
      <w:r w:rsidRPr="009D3B71">
        <w:rPr>
          <w:color w:val="000000" w:themeColor="text1"/>
          <w:sz w:val="12"/>
          <w:szCs w:val="12"/>
        </w:rPr>
        <w:t>v04.66</w:t>
      </w:r>
      <w:r w:rsidRPr="009D3B71">
        <w:rPr>
          <w:color w:val="000000" w:themeColor="text1"/>
          <w:sz w:val="12"/>
          <w:szCs w:val="12"/>
        </w:rPr>
        <w:tab/>
        <w:t>16.11.2014</w:t>
      </w:r>
      <w:r w:rsidRPr="009D3B71">
        <w:rPr>
          <w:color w:val="000000" w:themeColor="text1"/>
          <w:sz w:val="12"/>
          <w:szCs w:val="12"/>
        </w:rPr>
        <w:tab/>
      </w:r>
      <w:r w:rsidRPr="009D3B71">
        <w:rPr>
          <w:color w:val="000000" w:themeColor="text1"/>
          <w:sz w:val="12"/>
          <w:szCs w:val="12"/>
        </w:rPr>
        <w:tab/>
        <w:t>minor adaptations for RAN #66</w:t>
      </w:r>
    </w:p>
    <w:p w:rsidR="00BE1D1F" w:rsidRPr="009D3B71" w:rsidRDefault="00BE1D1F" w:rsidP="00BE1D1F">
      <w:pPr>
        <w:pStyle w:val="FP"/>
        <w:rPr>
          <w:color w:val="000000" w:themeColor="text1"/>
          <w:sz w:val="12"/>
          <w:szCs w:val="12"/>
        </w:rPr>
      </w:pPr>
      <w:r w:rsidRPr="009D3B71">
        <w:rPr>
          <w:color w:val="000000" w:themeColor="text1"/>
          <w:sz w:val="12"/>
          <w:szCs w:val="12"/>
        </w:rPr>
        <w:t>v04.65</w:t>
      </w:r>
      <w:r w:rsidRPr="009D3B71">
        <w:rPr>
          <w:color w:val="000000" w:themeColor="text1"/>
          <w:sz w:val="12"/>
          <w:szCs w:val="12"/>
        </w:rPr>
        <w:tab/>
        <w:t>16.08.2014</w:t>
      </w:r>
      <w:r w:rsidRPr="009D3B71">
        <w:rPr>
          <w:color w:val="000000" w:themeColor="text1"/>
          <w:sz w:val="12"/>
          <w:szCs w:val="12"/>
        </w:rPr>
        <w:tab/>
      </w:r>
      <w:r w:rsidRPr="009D3B71">
        <w:rPr>
          <w:color w:val="000000" w:themeColor="text1"/>
          <w:sz w:val="12"/>
          <w:szCs w:val="12"/>
        </w:rPr>
        <w:tab/>
        <w:t>minor adaptations for RAN #65</w:t>
      </w:r>
    </w:p>
    <w:p w:rsidR="004B7B48" w:rsidRPr="009D3B71" w:rsidRDefault="004B7B48" w:rsidP="004B7B48">
      <w:pPr>
        <w:pStyle w:val="FP"/>
        <w:rPr>
          <w:color w:val="000000" w:themeColor="text1"/>
          <w:sz w:val="12"/>
          <w:szCs w:val="12"/>
        </w:rPr>
      </w:pPr>
      <w:r w:rsidRPr="009D3B71">
        <w:rPr>
          <w:color w:val="000000" w:themeColor="text1"/>
          <w:sz w:val="12"/>
          <w:szCs w:val="12"/>
        </w:rPr>
        <w:t>v04.64</w:t>
      </w:r>
      <w:r w:rsidRPr="009D3B71">
        <w:rPr>
          <w:color w:val="000000" w:themeColor="text1"/>
          <w:sz w:val="12"/>
          <w:szCs w:val="12"/>
        </w:rPr>
        <w:tab/>
        <w:t>22.05.2014</w:t>
      </w:r>
      <w:r w:rsidRPr="009D3B71">
        <w:rPr>
          <w:color w:val="000000" w:themeColor="text1"/>
          <w:sz w:val="12"/>
          <w:szCs w:val="12"/>
        </w:rPr>
        <w:tab/>
      </w:r>
      <w:r w:rsidRPr="009D3B71">
        <w:rPr>
          <w:color w:val="000000" w:themeColor="text1"/>
          <w:sz w:val="12"/>
          <w:szCs w:val="12"/>
        </w:rPr>
        <w:tab/>
        <w:t>minor adaptations for RAN #64</w:t>
      </w:r>
    </w:p>
    <w:p w:rsidR="00D160C1" w:rsidRPr="009D3B71" w:rsidRDefault="00D160C1" w:rsidP="006A3ADF">
      <w:pPr>
        <w:pStyle w:val="FP"/>
        <w:rPr>
          <w:color w:val="000000" w:themeColor="text1"/>
          <w:sz w:val="12"/>
          <w:szCs w:val="12"/>
        </w:rPr>
      </w:pPr>
      <w:r w:rsidRPr="009D3B71">
        <w:rPr>
          <w:color w:val="000000" w:themeColor="text1"/>
          <w:sz w:val="12"/>
          <w:szCs w:val="12"/>
        </w:rPr>
        <w:t>v04.63</w:t>
      </w:r>
      <w:r w:rsidRPr="009D3B71">
        <w:rPr>
          <w:color w:val="000000" w:themeColor="text1"/>
          <w:sz w:val="12"/>
          <w:szCs w:val="12"/>
        </w:rPr>
        <w:tab/>
        <w:t>24.01.2014</w:t>
      </w:r>
      <w:r w:rsidRPr="009D3B71">
        <w:rPr>
          <w:color w:val="000000" w:themeColor="text1"/>
          <w:sz w:val="12"/>
          <w:szCs w:val="12"/>
        </w:rPr>
        <w:tab/>
      </w:r>
      <w:r w:rsidRPr="009D3B71">
        <w:rPr>
          <w:color w:val="000000" w:themeColor="text1"/>
          <w:sz w:val="12"/>
          <w:szCs w:val="12"/>
        </w:rPr>
        <w:tab/>
        <w:t>restructuring for RAN #63 to cover Core &amp; Perf. in one doc file</w:t>
      </w:r>
    </w:p>
    <w:p w:rsidR="00AD7ADC" w:rsidRPr="009D3B71" w:rsidRDefault="00AD7ADC" w:rsidP="006A3ADF">
      <w:pPr>
        <w:pStyle w:val="FP"/>
        <w:rPr>
          <w:color w:val="000000" w:themeColor="text1"/>
          <w:sz w:val="12"/>
          <w:szCs w:val="12"/>
        </w:rPr>
      </w:pPr>
      <w:r w:rsidRPr="009D3B71">
        <w:rPr>
          <w:color w:val="000000" w:themeColor="text1"/>
          <w:sz w:val="12"/>
          <w:szCs w:val="12"/>
        </w:rPr>
        <w:t>v03.62</w:t>
      </w:r>
      <w:r w:rsidRPr="009D3B71">
        <w:rPr>
          <w:color w:val="000000" w:themeColor="text1"/>
          <w:sz w:val="12"/>
          <w:szCs w:val="12"/>
        </w:rPr>
        <w:tab/>
        <w:t>11.11.2013</w:t>
      </w:r>
      <w:r w:rsidRPr="009D3B71">
        <w:rPr>
          <w:color w:val="000000" w:themeColor="text1"/>
          <w:sz w:val="12"/>
          <w:szCs w:val="12"/>
        </w:rPr>
        <w:tab/>
      </w:r>
      <w:r w:rsidRPr="009D3B71">
        <w:rPr>
          <w:color w:val="000000" w:themeColor="text1"/>
          <w:sz w:val="12"/>
          <w:szCs w:val="12"/>
        </w:rPr>
        <w:tab/>
        <w:t>section 1.2.3 adapted for RAN #62</w:t>
      </w:r>
    </w:p>
    <w:p w:rsidR="00EA2DC1" w:rsidRPr="009D3B71" w:rsidRDefault="00AD7ADC" w:rsidP="006A3ADF">
      <w:pPr>
        <w:pStyle w:val="FP"/>
        <w:rPr>
          <w:color w:val="000000" w:themeColor="text1"/>
          <w:sz w:val="12"/>
          <w:szCs w:val="12"/>
        </w:rPr>
      </w:pPr>
      <w:r w:rsidRPr="009D3B71">
        <w:rPr>
          <w:color w:val="000000" w:themeColor="text1"/>
          <w:sz w:val="12"/>
          <w:szCs w:val="12"/>
        </w:rPr>
        <w:t>v03</w:t>
      </w:r>
      <w:r w:rsidRPr="009D3B71">
        <w:rPr>
          <w:color w:val="000000" w:themeColor="text1"/>
          <w:sz w:val="12"/>
          <w:szCs w:val="12"/>
        </w:rPr>
        <w:tab/>
        <w:t>11.08.2013</w:t>
      </w:r>
      <w:r w:rsidR="00EA2DC1" w:rsidRPr="009D3B71">
        <w:rPr>
          <w:color w:val="000000" w:themeColor="text1"/>
          <w:sz w:val="12"/>
          <w:szCs w:val="12"/>
        </w:rPr>
        <w:tab/>
      </w:r>
      <w:r w:rsidR="00EA2DC1" w:rsidRPr="009D3B71">
        <w:rPr>
          <w:color w:val="000000" w:themeColor="text1"/>
          <w:sz w:val="12"/>
          <w:szCs w:val="12"/>
        </w:rPr>
        <w:tab/>
        <w:t>section 1.2.3 added on time budget</w:t>
      </w:r>
    </w:p>
    <w:p w:rsidR="006A3ADF" w:rsidRPr="009D3B71" w:rsidRDefault="006A3ADF" w:rsidP="006A3ADF">
      <w:pPr>
        <w:pStyle w:val="FP"/>
        <w:rPr>
          <w:color w:val="000000" w:themeColor="text1"/>
          <w:sz w:val="12"/>
          <w:szCs w:val="12"/>
        </w:rPr>
      </w:pPr>
      <w:r w:rsidRPr="009D3B71">
        <w:rPr>
          <w:color w:val="000000" w:themeColor="text1"/>
          <w:sz w:val="12"/>
          <w:szCs w:val="12"/>
        </w:rPr>
        <w:t>v02</w:t>
      </w:r>
      <w:r w:rsidRPr="009D3B71">
        <w:rPr>
          <w:color w:val="000000" w:themeColor="text1"/>
          <w:sz w:val="12"/>
          <w:szCs w:val="12"/>
        </w:rPr>
        <w:tab/>
        <w:t>07.05.2010</w:t>
      </w:r>
      <w:r w:rsidRPr="009D3B71">
        <w:rPr>
          <w:color w:val="000000" w:themeColor="text1"/>
          <w:sz w:val="12"/>
          <w:szCs w:val="12"/>
        </w:rPr>
        <w:tab/>
      </w:r>
      <w:r w:rsidRPr="009D3B71">
        <w:rPr>
          <w:color w:val="000000" w:themeColor="text1"/>
          <w:sz w:val="12"/>
          <w:szCs w:val="12"/>
        </w:rPr>
        <w:tab/>
        <w:t>history added, some spelling corrections</w:t>
      </w:r>
    </w:p>
    <w:p w:rsidR="006A3ADF" w:rsidRPr="009D3B71" w:rsidRDefault="006A3ADF" w:rsidP="006A3ADF">
      <w:pPr>
        <w:pStyle w:val="FP"/>
        <w:rPr>
          <w:color w:val="000000" w:themeColor="text1"/>
          <w:sz w:val="12"/>
          <w:szCs w:val="12"/>
        </w:rPr>
      </w:pPr>
      <w:r w:rsidRPr="009D3B71">
        <w:rPr>
          <w:color w:val="000000" w:themeColor="text1"/>
          <w:sz w:val="12"/>
          <w:szCs w:val="12"/>
        </w:rPr>
        <w:t>v01</w:t>
      </w:r>
      <w:r w:rsidRPr="009D3B71">
        <w:rPr>
          <w:color w:val="000000" w:themeColor="text1"/>
          <w:sz w:val="12"/>
          <w:szCs w:val="12"/>
        </w:rPr>
        <w:tab/>
        <w:t>13.11.2009</w:t>
      </w:r>
      <w:r w:rsidRPr="009D3B71">
        <w:rPr>
          <w:color w:val="000000" w:themeColor="text1"/>
          <w:sz w:val="12"/>
          <w:szCs w:val="12"/>
        </w:rPr>
        <w:tab/>
      </w:r>
      <w:r w:rsidRPr="009D3B71">
        <w:rPr>
          <w:color w:val="000000" w:themeColor="text1"/>
          <w:sz w:val="12"/>
          <w:szCs w:val="12"/>
        </w:rPr>
        <w:tab/>
        <w:t>First version of the template</w:t>
      </w:r>
    </w:p>
    <w:sectPr w:rsidR="006A3ADF" w:rsidRPr="009D3B71" w:rsidSect="006C090F">
      <w:footerReference w:type="defaul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46E5" w:rsidRDefault="008546E5">
      <w:r>
        <w:separator/>
      </w:r>
    </w:p>
  </w:endnote>
  <w:endnote w:type="continuationSeparator" w:id="0">
    <w:p w:rsidR="008546E5" w:rsidRDefault="00854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46E5" w:rsidRDefault="008546E5">
      <w:r>
        <w:separator/>
      </w:r>
    </w:p>
  </w:footnote>
  <w:footnote w:type="continuationSeparator" w:id="0">
    <w:p w:rsidR="008546E5" w:rsidRDefault="008546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395BB0"/>
    <w:multiLevelType w:val="hybridMultilevel"/>
    <w:tmpl w:val="8130A856"/>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4"/>
  </w:num>
  <w:num w:numId="15">
    <w:abstractNumId w:val="9"/>
  </w:num>
  <w:num w:numId="16">
    <w:abstractNumId w:val="3"/>
  </w:num>
  <w:num w:numId="17">
    <w:abstractNumId w:val="8"/>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4490"/>
    <w:rsid w:val="001D2C1A"/>
    <w:rsid w:val="001D3BA2"/>
    <w:rsid w:val="001D44B7"/>
    <w:rsid w:val="001E0075"/>
    <w:rsid w:val="001F1B1F"/>
    <w:rsid w:val="001F2A20"/>
    <w:rsid w:val="0022485E"/>
    <w:rsid w:val="00243A99"/>
    <w:rsid w:val="002647D7"/>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0D51"/>
    <w:rsid w:val="00733826"/>
    <w:rsid w:val="00766CFB"/>
    <w:rsid w:val="007816FF"/>
    <w:rsid w:val="00783B44"/>
    <w:rsid w:val="00785028"/>
    <w:rsid w:val="007A3A5A"/>
    <w:rsid w:val="007A4370"/>
    <w:rsid w:val="007C3B37"/>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95338"/>
    <w:rsid w:val="009C0BC7"/>
    <w:rsid w:val="009C6592"/>
    <w:rsid w:val="009D3B71"/>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B73F1"/>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3D1E"/>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A39D6"/>
    <w:rsid w:val="00EC5571"/>
    <w:rsid w:val="00ED0E8F"/>
    <w:rsid w:val="00EE3B5B"/>
    <w:rsid w:val="00EE4CC9"/>
    <w:rsid w:val="00EF4800"/>
    <w:rsid w:val="00EF674A"/>
    <w:rsid w:val="00F00A3D"/>
    <w:rsid w:val="00F063F5"/>
    <w:rsid w:val="00F17CA4"/>
    <w:rsid w:val="00F24DDD"/>
    <w:rsid w:val="00F2770B"/>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2CB4CCA"/>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C53D1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ngyan.cheng@huawei.com" TargetMode="External"/><Relationship Id="rId13" Type="http://schemas.openxmlformats.org/officeDocument/2006/relationships/hyperlink" Target="mailto:alexey.khoryaev@INTEL.COM"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sa/TSG_SA/TSGS_80/Docs/SP-180561.zip" TargetMode="External"/><Relationship Id="rId12" Type="http://schemas.openxmlformats.org/officeDocument/2006/relationships/hyperlink" Target="mailto:Matthew.webb@huawei.com" TargetMode="External"/><Relationship Id="rId17" Type="http://schemas.openxmlformats.org/officeDocument/2006/relationships/hyperlink" Target="mailto:nicolas.chuberre@thalesaleniaspace.com" TargetMode="External"/><Relationship Id="rId2" Type="http://schemas.openxmlformats.org/officeDocument/2006/relationships/styles" Target="styles.xml"/><Relationship Id="rId16" Type="http://schemas.openxmlformats.org/officeDocument/2006/relationships/hyperlink" Target="mailto:cyril.michel@thalesaleniaspace.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anbyul.seo@lge.com" TargetMode="External"/><Relationship Id="rId5" Type="http://schemas.openxmlformats.org/officeDocument/2006/relationships/footnotes" Target="footnotes.xml"/><Relationship Id="rId15" Type="http://schemas.openxmlformats.org/officeDocument/2006/relationships/hyperlink" Target="mailto:alex.hsu@mediatek.com" TargetMode="External"/><Relationship Id="rId10" Type="http://schemas.openxmlformats.org/officeDocument/2006/relationships/hyperlink" Target="mailto:dawid.koziol@nokia.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jingsun@qti.qualcomm.com" TargetMode="External"/><Relationship Id="rId14" Type="http://schemas.openxmlformats.org/officeDocument/2006/relationships/hyperlink" Target="mailto:asbjorn.grovle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4</Pages>
  <Words>1012</Words>
  <Characters>6728</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7725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Jason K</cp:lastModifiedBy>
  <cp:revision>7</cp:revision>
  <dcterms:created xsi:type="dcterms:W3CDTF">2018-11-16T06:23:00Z</dcterms:created>
  <dcterms:modified xsi:type="dcterms:W3CDTF">2018-11-16T06:45:00Z</dcterms:modified>
</cp:coreProperties>
</file>